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FC" w:rsidRDefault="00BD46FC" w:rsidP="00BD46FC">
      <w:pPr>
        <w:widowControl w:val="0"/>
        <w:tabs>
          <w:tab w:val="left" w:pos="851"/>
          <w:tab w:val="left" w:pos="7088"/>
        </w:tabs>
        <w:jc w:val="center"/>
        <w:rPr>
          <w:rFonts w:cs="Tms Rmn"/>
          <w:b/>
          <w:sz w:val="28"/>
          <w:szCs w:val="28"/>
        </w:rPr>
      </w:pPr>
      <w:r>
        <w:rPr>
          <w:rFonts w:cs="Tms Rmn"/>
          <w:b/>
          <w:sz w:val="28"/>
          <w:szCs w:val="28"/>
        </w:rPr>
        <w:t>АНОТАЦІЯ НАВЧАЛЬНОЇ ДИСЦИПЛІНИ</w:t>
      </w:r>
    </w:p>
    <w:p w:rsidR="00BD46FC" w:rsidRDefault="00BD46FC" w:rsidP="00BD46FC">
      <w:pPr>
        <w:ind w:left="708" w:right="-143"/>
        <w:contextualSpacing/>
        <w:jc w:val="center"/>
        <w:rPr>
          <w:rFonts w:eastAsia="Calibri"/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</w:rPr>
        <w:t>Методика навчання «Я досліджую світ»</w:t>
      </w:r>
    </w:p>
    <w:p w:rsidR="00BD46FC" w:rsidRDefault="00BD46FC" w:rsidP="00BD46FC">
      <w:pPr>
        <w:widowControl w:val="0"/>
        <w:tabs>
          <w:tab w:val="left" w:pos="851"/>
          <w:tab w:val="left" w:pos="7088"/>
        </w:tabs>
        <w:jc w:val="both"/>
        <w:rPr>
          <w:rFonts w:cs="Tms Rmn"/>
          <w:sz w:val="28"/>
          <w:szCs w:val="28"/>
          <w:vertAlign w:val="superscript"/>
        </w:rPr>
      </w:pPr>
      <w:r>
        <w:rPr>
          <w:rFonts w:cs="Tms Rmn"/>
          <w:sz w:val="28"/>
          <w:szCs w:val="28"/>
          <w:vertAlign w:val="superscript"/>
        </w:rPr>
        <w:t xml:space="preserve"> </w:t>
      </w:r>
    </w:p>
    <w:p w:rsidR="00BD46FC" w:rsidRPr="007B1FBE" w:rsidRDefault="00BD46FC" w:rsidP="007B1FBE">
      <w:pPr>
        <w:ind w:firstLine="709"/>
        <w:jc w:val="both"/>
      </w:pPr>
      <w:r>
        <w:rPr>
          <w:rFonts w:cs="Tms Rmn"/>
          <w:sz w:val="28"/>
          <w:szCs w:val="28"/>
        </w:rPr>
        <w:t>1. </w:t>
      </w:r>
      <w:r>
        <w:rPr>
          <w:rFonts w:cs="Tms Rmn"/>
          <w:b/>
          <w:sz w:val="28"/>
          <w:szCs w:val="28"/>
        </w:rPr>
        <w:t xml:space="preserve">Мета </w:t>
      </w:r>
      <w:r w:rsidRPr="007B1FBE">
        <w:rPr>
          <w:rFonts w:cs="Tms Rmn"/>
          <w:sz w:val="28"/>
          <w:szCs w:val="28"/>
        </w:rPr>
        <w:t>курсу</w:t>
      </w:r>
      <w:r w:rsidRPr="007B1FBE">
        <w:rPr>
          <w:sz w:val="28"/>
          <w:szCs w:val="28"/>
        </w:rPr>
        <w:t xml:space="preserve"> </w:t>
      </w:r>
      <w:r w:rsidRPr="007B1FBE">
        <w:rPr>
          <w:sz w:val="28"/>
          <w:szCs w:val="28"/>
        </w:rPr>
        <w:t xml:space="preserve">формування уявлення  студентів про закономірності та розвиток </w:t>
      </w:r>
      <w:r w:rsidR="007B1FBE" w:rsidRPr="007B1FBE">
        <w:rPr>
          <w:sz w:val="28"/>
          <w:szCs w:val="28"/>
        </w:rPr>
        <w:t>інтегрованих знань про природу і суспільство, ціннісні орієнтації в різних сферах життєдіяльності та соціальної пр</w:t>
      </w:r>
      <w:r w:rsidR="007B1FBE" w:rsidRPr="007B1FBE">
        <w:rPr>
          <w:sz w:val="28"/>
          <w:szCs w:val="28"/>
        </w:rPr>
        <w:t>актики;</w:t>
      </w:r>
      <w:r w:rsidR="007B1FBE" w:rsidRPr="007B1FBE">
        <w:rPr>
          <w:sz w:val="28"/>
          <w:szCs w:val="28"/>
        </w:rPr>
        <w:t xml:space="preserve"> </w:t>
      </w:r>
      <w:r w:rsidRPr="007B1FBE">
        <w:rPr>
          <w:sz w:val="28"/>
          <w:szCs w:val="28"/>
        </w:rPr>
        <w:t>оволодіння вміннями та навичками застосування методів, форм та засобів навчання ОГ «Я досліджую світ».</w:t>
      </w:r>
    </w:p>
    <w:p w:rsidR="00BD46FC" w:rsidRDefault="00BD46FC" w:rsidP="00BD46FC">
      <w:pPr>
        <w:widowControl w:val="0"/>
        <w:tabs>
          <w:tab w:val="left" w:pos="851"/>
          <w:tab w:val="left" w:pos="7088"/>
        </w:tabs>
        <w:ind w:firstLine="709"/>
        <w:jc w:val="both"/>
        <w:rPr>
          <w:rFonts w:cs="Tms Rmn"/>
          <w:sz w:val="28"/>
          <w:szCs w:val="28"/>
        </w:rPr>
      </w:pPr>
      <w:r>
        <w:rPr>
          <w:rFonts w:cs="Tms Rmn"/>
          <w:b/>
          <w:bCs/>
          <w:sz w:val="28"/>
          <w:szCs w:val="28"/>
        </w:rPr>
        <w:t>Міждисциплінарні зв’язки</w:t>
      </w:r>
      <w:r>
        <w:rPr>
          <w:rFonts w:cs="Tms Rmn"/>
          <w:sz w:val="28"/>
          <w:szCs w:val="28"/>
        </w:rPr>
        <w:t xml:space="preserve">: тісно пов’язана з такими дисциплінами, як «Математика», </w:t>
      </w:r>
      <w:r>
        <w:t>«</w:t>
      </w:r>
      <w:r w:rsidR="007B1FBE">
        <w:rPr>
          <w:rFonts w:cs="Tms Rmn"/>
          <w:sz w:val="28"/>
          <w:szCs w:val="28"/>
        </w:rPr>
        <w:t>Українська мова», «Природознавство</w:t>
      </w:r>
      <w:r>
        <w:rPr>
          <w:rFonts w:cs="Tms Rmn"/>
          <w:sz w:val="28"/>
          <w:szCs w:val="28"/>
        </w:rPr>
        <w:t xml:space="preserve">». </w:t>
      </w:r>
    </w:p>
    <w:p w:rsidR="007B1FBE" w:rsidRPr="00FD5F03" w:rsidRDefault="00BD46FC" w:rsidP="007B1FBE">
      <w:pPr>
        <w:ind w:firstLine="709"/>
        <w:jc w:val="both"/>
        <w:rPr>
          <w:sz w:val="28"/>
          <w:szCs w:val="28"/>
        </w:rPr>
      </w:pPr>
      <w:r>
        <w:rPr>
          <w:rFonts w:cs="Tms Rmn"/>
          <w:b/>
          <w:bCs/>
          <w:sz w:val="28"/>
          <w:szCs w:val="28"/>
        </w:rPr>
        <w:t xml:space="preserve">2. Сформовані компетентності: </w:t>
      </w:r>
      <w:r w:rsidR="007B1FBE" w:rsidRPr="00FD5F03">
        <w:rPr>
          <w:sz w:val="28"/>
          <w:szCs w:val="28"/>
        </w:rPr>
        <w:t>здатність проектувати освітній процес, конструювати навчальний матеріал, моделювати педагогічні ситуації пр</w:t>
      </w:r>
      <w:r w:rsidR="007B1FBE">
        <w:rPr>
          <w:sz w:val="28"/>
          <w:szCs w:val="28"/>
        </w:rPr>
        <w:t>и вивченні курсу</w:t>
      </w:r>
      <w:r w:rsidR="007B1FBE" w:rsidRPr="00FD5F03">
        <w:rPr>
          <w:sz w:val="28"/>
          <w:szCs w:val="28"/>
        </w:rPr>
        <w:t xml:space="preserve"> «Я досліджую світ»; здатність ставити коректні завдання, координувати діяльність школярів, співпрацювати в освітньому процесі Нової української школи; здатність виробляти сміливе, гнучке мислення в пошуках оптимального вибору форм і методів освітньої діяльності курс</w:t>
      </w:r>
      <w:r w:rsidR="007B1FBE">
        <w:rPr>
          <w:sz w:val="28"/>
          <w:szCs w:val="28"/>
        </w:rPr>
        <w:t>у</w:t>
      </w:r>
      <w:r w:rsidR="007B1FBE" w:rsidRPr="00FD5F03">
        <w:rPr>
          <w:sz w:val="28"/>
          <w:szCs w:val="28"/>
        </w:rPr>
        <w:t xml:space="preserve"> «Я досліджую світ»; здатність оволодівати новими науково-педагогічними й науково-технічними знаннями, передовими, здебільшого нетрадиційними й нестандартними методами регулювання стосунків з колегами, батьками учнів</w:t>
      </w:r>
      <w:r w:rsidR="007B1FBE">
        <w:rPr>
          <w:sz w:val="28"/>
          <w:szCs w:val="28"/>
        </w:rPr>
        <w:t>.</w:t>
      </w:r>
    </w:p>
    <w:p w:rsidR="00BD46FC" w:rsidRDefault="00BD46FC" w:rsidP="007B1FBE">
      <w:pPr>
        <w:widowControl w:val="0"/>
        <w:tabs>
          <w:tab w:val="left" w:pos="851"/>
          <w:tab w:val="left" w:pos="7088"/>
        </w:tabs>
        <w:ind w:firstLine="709"/>
        <w:jc w:val="both"/>
        <w:rPr>
          <w:b/>
          <w:sz w:val="28"/>
          <w:szCs w:val="28"/>
        </w:rPr>
      </w:pPr>
      <w:r>
        <w:rPr>
          <w:rFonts w:cs="Tms Rmn"/>
          <w:b/>
          <w:sz w:val="28"/>
          <w:szCs w:val="28"/>
        </w:rPr>
        <w:t xml:space="preserve">Сфера реалізації здобутих </w:t>
      </w:r>
      <w:proofErr w:type="spellStart"/>
      <w:r>
        <w:rPr>
          <w:rFonts w:cs="Tms Rmn"/>
          <w:b/>
          <w:sz w:val="28"/>
          <w:szCs w:val="28"/>
        </w:rPr>
        <w:t>компетентностей</w:t>
      </w:r>
      <w:proofErr w:type="spellEnd"/>
      <w:r>
        <w:rPr>
          <w:rFonts w:cs="Tms Rmn"/>
          <w:b/>
          <w:sz w:val="28"/>
          <w:szCs w:val="28"/>
        </w:rPr>
        <w:t>:</w:t>
      </w:r>
      <w:r>
        <w:rPr>
          <w:rFonts w:cs="Tms Rmn"/>
          <w:sz w:val="28"/>
          <w:szCs w:val="28"/>
        </w:rPr>
        <w:t xml:space="preserve"> </w:t>
      </w:r>
      <w:r w:rsidR="000D527E">
        <w:rPr>
          <w:rFonts w:cs="Tms Rmn"/>
          <w:sz w:val="28"/>
          <w:szCs w:val="28"/>
        </w:rPr>
        <w:t>відбирати, систематизувати та моделювати навчальний матеріал для уроків; організовувати групову діяльність учнів; розробляти варіативні методики засвоєння матеріалу.</w:t>
      </w:r>
    </w:p>
    <w:p w:rsidR="00BD46FC" w:rsidRDefault="00BD46FC" w:rsidP="00BD46FC">
      <w:pPr>
        <w:widowControl w:val="0"/>
        <w:tabs>
          <w:tab w:val="left" w:pos="851"/>
          <w:tab w:val="left" w:pos="7088"/>
        </w:tabs>
        <w:ind w:left="720"/>
        <w:jc w:val="both"/>
        <w:rPr>
          <w:rFonts w:cs="Tms Rmn"/>
          <w:b/>
          <w:sz w:val="28"/>
          <w:szCs w:val="28"/>
        </w:rPr>
      </w:pPr>
      <w:r>
        <w:rPr>
          <w:rFonts w:cs="Tms Rmn"/>
          <w:b/>
          <w:sz w:val="28"/>
          <w:szCs w:val="28"/>
        </w:rPr>
        <w:t>3. Зміст навчальної дисципліни за модулями та темами:</w:t>
      </w:r>
    </w:p>
    <w:p w:rsidR="00BD46FC" w:rsidRDefault="000D527E" w:rsidP="00BD46F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ЗМ </w:t>
      </w:r>
      <w:r w:rsidR="00BD46FC">
        <w:rPr>
          <w:sz w:val="28"/>
          <w:szCs w:val="28"/>
          <w:u w:val="single"/>
          <w:lang w:eastAsia="ru-RU"/>
        </w:rPr>
        <w:t>1</w:t>
      </w:r>
      <w:r w:rsidR="00BD46FC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Теоретико-методологічні основи вивчення «Я досліджую світ»</w:t>
      </w:r>
    </w:p>
    <w:p w:rsidR="000D527E" w:rsidRPr="000D527E" w:rsidRDefault="000D527E" w:rsidP="000D527E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0D527E">
        <w:rPr>
          <w:sz w:val="28"/>
          <w:szCs w:val="28"/>
          <w:u w:val="single"/>
          <w:lang w:eastAsia="ru-RU"/>
        </w:rPr>
        <w:t>ЗМ 2.</w:t>
      </w:r>
      <w:r>
        <w:rPr>
          <w:sz w:val="28"/>
          <w:szCs w:val="28"/>
          <w:u w:val="single"/>
          <w:lang w:eastAsia="ru-RU"/>
        </w:rPr>
        <w:t xml:space="preserve"> </w:t>
      </w:r>
      <w:r w:rsidRPr="000D527E">
        <w:rPr>
          <w:sz w:val="28"/>
          <w:szCs w:val="28"/>
          <w:lang w:eastAsia="ru-RU"/>
        </w:rPr>
        <w:t>Організаційно-методичні основи реалізації змістових ліній «Я досліджую світ»</w:t>
      </w:r>
    </w:p>
    <w:p w:rsidR="00BD46FC" w:rsidRDefault="00BD46FC" w:rsidP="00BD46FC">
      <w:pPr>
        <w:widowControl w:val="0"/>
        <w:tabs>
          <w:tab w:val="left" w:pos="851"/>
          <w:tab w:val="left" w:pos="7088"/>
        </w:tabs>
        <w:ind w:firstLine="709"/>
        <w:jc w:val="both"/>
        <w:rPr>
          <w:rFonts w:cs="Tms Rmn"/>
          <w:sz w:val="28"/>
          <w:szCs w:val="28"/>
        </w:rPr>
      </w:pPr>
      <w:r>
        <w:rPr>
          <w:rFonts w:cs="Tms Rmn"/>
          <w:b/>
          <w:sz w:val="28"/>
          <w:szCs w:val="28"/>
        </w:rPr>
        <w:t>4. Обсяг вивчення навчальної дисципліни:</w:t>
      </w:r>
      <w:r>
        <w:rPr>
          <w:rFonts w:cs="Tms Rmn"/>
          <w:sz w:val="28"/>
          <w:szCs w:val="28"/>
        </w:rPr>
        <w:t xml:space="preserve"> кількість кредитів ЄКТС – 4, кількість годин – 120 </w:t>
      </w:r>
      <w:proofErr w:type="spellStart"/>
      <w:r>
        <w:rPr>
          <w:rFonts w:cs="Tms Rmn"/>
          <w:sz w:val="28"/>
          <w:szCs w:val="28"/>
        </w:rPr>
        <w:t>год</w:t>
      </w:r>
      <w:proofErr w:type="spellEnd"/>
      <w:r>
        <w:rPr>
          <w:rFonts w:cs="Tms Rmn"/>
          <w:sz w:val="28"/>
          <w:szCs w:val="28"/>
        </w:rPr>
        <w:t xml:space="preserve">, у </w:t>
      </w:r>
      <w:r w:rsidR="000D527E">
        <w:rPr>
          <w:rFonts w:cs="Tms Rmn"/>
          <w:sz w:val="28"/>
          <w:szCs w:val="28"/>
        </w:rPr>
        <w:t xml:space="preserve">тому числі годин аудиторної – 48 </w:t>
      </w:r>
      <w:proofErr w:type="spellStart"/>
      <w:r w:rsidR="000D527E">
        <w:rPr>
          <w:rFonts w:cs="Tms Rmn"/>
          <w:sz w:val="28"/>
          <w:szCs w:val="28"/>
        </w:rPr>
        <w:t>год</w:t>
      </w:r>
      <w:proofErr w:type="spellEnd"/>
      <w:r w:rsidR="000D527E">
        <w:rPr>
          <w:rFonts w:cs="Tms Rmn"/>
          <w:sz w:val="28"/>
          <w:szCs w:val="28"/>
        </w:rPr>
        <w:t>, самостійної роботи – 72</w:t>
      </w:r>
      <w:r>
        <w:rPr>
          <w:rFonts w:cs="Tms Rmn"/>
          <w:sz w:val="28"/>
          <w:szCs w:val="28"/>
        </w:rPr>
        <w:t xml:space="preserve"> год.</w:t>
      </w:r>
    </w:p>
    <w:p w:rsidR="00BD46FC" w:rsidRDefault="00BD46FC" w:rsidP="00BD46FC">
      <w:pPr>
        <w:widowControl w:val="0"/>
        <w:tabs>
          <w:tab w:val="left" w:pos="851"/>
          <w:tab w:val="left" w:pos="7088"/>
        </w:tabs>
        <w:ind w:firstLine="709"/>
        <w:jc w:val="both"/>
        <w:rPr>
          <w:rFonts w:cs="Tms Rmn"/>
          <w:sz w:val="28"/>
          <w:szCs w:val="28"/>
        </w:rPr>
      </w:pPr>
      <w:r>
        <w:rPr>
          <w:rFonts w:cs="Tms Rmn"/>
          <w:sz w:val="28"/>
          <w:szCs w:val="28"/>
        </w:rPr>
        <w:t>5. </w:t>
      </w:r>
      <w:r>
        <w:rPr>
          <w:rFonts w:cs="Tms Rmn"/>
          <w:b/>
          <w:bCs/>
          <w:sz w:val="28"/>
          <w:szCs w:val="28"/>
        </w:rPr>
        <w:t xml:space="preserve">Форма підсумкового контролю : </w:t>
      </w:r>
      <w:r w:rsidR="000D527E">
        <w:rPr>
          <w:rFonts w:cs="Tms Rmn"/>
          <w:bCs/>
          <w:sz w:val="28"/>
          <w:szCs w:val="28"/>
        </w:rPr>
        <w:t>екзамен.</w:t>
      </w:r>
    </w:p>
    <w:p w:rsidR="00BD46FC" w:rsidRDefault="00BD46FC" w:rsidP="00BD46FC">
      <w:pPr>
        <w:widowControl w:val="0"/>
        <w:tabs>
          <w:tab w:val="left" w:pos="851"/>
          <w:tab w:val="left" w:pos="7088"/>
        </w:tabs>
        <w:ind w:firstLine="709"/>
        <w:jc w:val="both"/>
        <w:rPr>
          <w:rFonts w:cs="Tms Rmn"/>
          <w:sz w:val="28"/>
          <w:szCs w:val="28"/>
        </w:rPr>
      </w:pPr>
      <w:r>
        <w:rPr>
          <w:rFonts w:cs="Tms Rmn"/>
          <w:sz w:val="28"/>
          <w:szCs w:val="28"/>
        </w:rPr>
        <w:t>6. </w:t>
      </w:r>
      <w:r>
        <w:rPr>
          <w:rFonts w:cs="Tms Rmn"/>
          <w:b/>
          <w:sz w:val="28"/>
          <w:szCs w:val="28"/>
        </w:rPr>
        <w:t>Інформація про науково-педагогічних працівників</w:t>
      </w:r>
      <w:r>
        <w:rPr>
          <w:rFonts w:cs="Tms Rmn"/>
          <w:sz w:val="28"/>
          <w:szCs w:val="28"/>
        </w:rPr>
        <w:t xml:space="preserve">, які забезпечуватимуть викладання цієї навчальної дисципліни: </w:t>
      </w:r>
    </w:p>
    <w:p w:rsidR="00BD46FC" w:rsidRDefault="000D527E" w:rsidP="00BD46FC">
      <w:pPr>
        <w:widowControl w:val="0"/>
        <w:tabs>
          <w:tab w:val="left" w:pos="851"/>
          <w:tab w:val="left" w:pos="7088"/>
        </w:tabs>
        <w:ind w:firstLine="709"/>
        <w:jc w:val="both"/>
        <w:rPr>
          <w:rFonts w:cs="Tms Rmn"/>
          <w:sz w:val="28"/>
          <w:szCs w:val="28"/>
        </w:rPr>
      </w:pPr>
      <w:r>
        <w:rPr>
          <w:rFonts w:cs="Tms Rmn"/>
          <w:i/>
          <w:sz w:val="28"/>
          <w:szCs w:val="28"/>
        </w:rPr>
        <w:t>Ковальчук Ольга Вікторівна</w:t>
      </w:r>
      <w:r>
        <w:rPr>
          <w:rFonts w:cs="Tms Rmn"/>
          <w:sz w:val="28"/>
          <w:szCs w:val="28"/>
        </w:rPr>
        <w:t xml:space="preserve"> – кандидат педагогічних наук, старший викладач</w:t>
      </w:r>
      <w:r w:rsidR="00BD46FC">
        <w:rPr>
          <w:rFonts w:cs="Tms Rmn"/>
          <w:sz w:val="28"/>
          <w:szCs w:val="28"/>
        </w:rPr>
        <w:t xml:space="preserve"> кафедри теорії та методик початкової освіти.</w:t>
      </w:r>
    </w:p>
    <w:p w:rsidR="00BD46FC" w:rsidRDefault="00BD46FC" w:rsidP="00BD46FC">
      <w:pPr>
        <w:widowControl w:val="0"/>
        <w:tabs>
          <w:tab w:val="left" w:pos="851"/>
          <w:tab w:val="left" w:pos="7088"/>
        </w:tabs>
        <w:ind w:firstLine="709"/>
        <w:jc w:val="both"/>
        <w:rPr>
          <w:rFonts w:cs="Tms Rmn"/>
          <w:sz w:val="28"/>
          <w:szCs w:val="28"/>
        </w:rPr>
      </w:pPr>
      <w:r>
        <w:rPr>
          <w:rFonts w:cs="Tms Rmn"/>
          <w:sz w:val="28"/>
          <w:szCs w:val="28"/>
        </w:rPr>
        <w:t>7. </w:t>
      </w:r>
      <w:r>
        <w:rPr>
          <w:rFonts w:cs="Tms Rmn"/>
          <w:b/>
          <w:sz w:val="28"/>
          <w:szCs w:val="28"/>
        </w:rPr>
        <w:t>Перелік основної літератури.</w:t>
      </w:r>
    </w:p>
    <w:p w:rsidR="000D527E" w:rsidRDefault="000D527E" w:rsidP="000D527E">
      <w:pPr>
        <w:pStyle w:val="Default"/>
      </w:pPr>
    </w:p>
    <w:p w:rsidR="000D527E" w:rsidRPr="000D527E" w:rsidRDefault="000D527E" w:rsidP="000D527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27E">
        <w:rPr>
          <w:sz w:val="28"/>
          <w:szCs w:val="28"/>
        </w:rPr>
        <w:t xml:space="preserve">Вчимося вчитися та критично мислити. Нестандартні завдання за темами тижнів до курсу «Я досліджую світ» 1 клас. / авт. </w:t>
      </w:r>
      <w:proofErr w:type="spellStart"/>
      <w:r w:rsidRPr="000D527E">
        <w:rPr>
          <w:sz w:val="28"/>
          <w:szCs w:val="28"/>
        </w:rPr>
        <w:t>упоряд</w:t>
      </w:r>
      <w:proofErr w:type="spellEnd"/>
      <w:r w:rsidRPr="000D527E">
        <w:rPr>
          <w:sz w:val="28"/>
          <w:szCs w:val="28"/>
        </w:rPr>
        <w:t xml:space="preserve">. Н.В. </w:t>
      </w:r>
      <w:proofErr w:type="spellStart"/>
      <w:r w:rsidRPr="000D527E">
        <w:rPr>
          <w:sz w:val="28"/>
          <w:szCs w:val="28"/>
        </w:rPr>
        <w:t>Маценко</w:t>
      </w:r>
      <w:proofErr w:type="spellEnd"/>
      <w:r w:rsidRPr="000D527E">
        <w:rPr>
          <w:sz w:val="28"/>
          <w:szCs w:val="28"/>
        </w:rPr>
        <w:t>, Н.В. Свір. – Харків : «Основа»</w:t>
      </w:r>
      <w:r w:rsidRPr="000D527E">
        <w:rPr>
          <w:sz w:val="28"/>
          <w:szCs w:val="28"/>
        </w:rPr>
        <w:t xml:space="preserve">, 2018. – 133, [3] c. </w:t>
      </w:r>
    </w:p>
    <w:p w:rsidR="000D527E" w:rsidRPr="000D527E" w:rsidRDefault="000D527E" w:rsidP="000D527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27E">
        <w:rPr>
          <w:sz w:val="28"/>
          <w:szCs w:val="28"/>
        </w:rPr>
        <w:t xml:space="preserve">Крамаренко А.М. Методика викладання освітньої галузі </w:t>
      </w:r>
      <w:proofErr w:type="spellStart"/>
      <w:r w:rsidRPr="000D527E">
        <w:rPr>
          <w:sz w:val="28"/>
          <w:szCs w:val="28"/>
        </w:rPr>
        <w:t>„Людина</w:t>
      </w:r>
      <w:proofErr w:type="spellEnd"/>
      <w:r w:rsidRPr="000D527E">
        <w:rPr>
          <w:sz w:val="28"/>
          <w:szCs w:val="28"/>
        </w:rPr>
        <w:t xml:space="preserve"> і світ” : </w:t>
      </w:r>
      <w:proofErr w:type="spellStart"/>
      <w:r w:rsidRPr="000D527E">
        <w:rPr>
          <w:sz w:val="28"/>
          <w:szCs w:val="28"/>
        </w:rPr>
        <w:t>навч</w:t>
      </w:r>
      <w:proofErr w:type="spellEnd"/>
      <w:r w:rsidRPr="000D527E">
        <w:rPr>
          <w:sz w:val="28"/>
          <w:szCs w:val="28"/>
        </w:rPr>
        <w:t xml:space="preserve">. </w:t>
      </w:r>
      <w:proofErr w:type="spellStart"/>
      <w:r w:rsidRPr="000D527E">
        <w:rPr>
          <w:sz w:val="28"/>
          <w:szCs w:val="28"/>
        </w:rPr>
        <w:t>посіб</w:t>
      </w:r>
      <w:proofErr w:type="spellEnd"/>
      <w:r w:rsidRPr="000D527E">
        <w:rPr>
          <w:sz w:val="28"/>
          <w:szCs w:val="28"/>
        </w:rPr>
        <w:t xml:space="preserve">. [для </w:t>
      </w:r>
      <w:proofErr w:type="spellStart"/>
      <w:r w:rsidRPr="000D527E">
        <w:rPr>
          <w:sz w:val="28"/>
          <w:szCs w:val="28"/>
        </w:rPr>
        <w:t>студ</w:t>
      </w:r>
      <w:proofErr w:type="spellEnd"/>
      <w:r w:rsidRPr="000D527E">
        <w:rPr>
          <w:sz w:val="28"/>
          <w:szCs w:val="28"/>
        </w:rPr>
        <w:t xml:space="preserve">. </w:t>
      </w:r>
      <w:proofErr w:type="spellStart"/>
      <w:r w:rsidRPr="000D527E">
        <w:rPr>
          <w:sz w:val="28"/>
          <w:szCs w:val="28"/>
        </w:rPr>
        <w:t>вищ</w:t>
      </w:r>
      <w:proofErr w:type="spellEnd"/>
      <w:r w:rsidRPr="000D527E">
        <w:rPr>
          <w:sz w:val="28"/>
          <w:szCs w:val="28"/>
        </w:rPr>
        <w:t xml:space="preserve">. пед. </w:t>
      </w:r>
      <w:proofErr w:type="spellStart"/>
      <w:r w:rsidRPr="000D527E">
        <w:rPr>
          <w:sz w:val="28"/>
          <w:szCs w:val="28"/>
        </w:rPr>
        <w:t>навч</w:t>
      </w:r>
      <w:proofErr w:type="spellEnd"/>
      <w:r w:rsidRPr="000D527E">
        <w:rPr>
          <w:sz w:val="28"/>
          <w:szCs w:val="28"/>
        </w:rPr>
        <w:t xml:space="preserve">. закладів напряму підготовки 6.010102 "Початкова освіта"] / Алла Крамаренко. – [2-е вид., перероб. і </w:t>
      </w:r>
      <w:proofErr w:type="spellStart"/>
      <w:r w:rsidRPr="000D527E">
        <w:rPr>
          <w:sz w:val="28"/>
          <w:szCs w:val="28"/>
        </w:rPr>
        <w:t>допов</w:t>
      </w:r>
      <w:proofErr w:type="spellEnd"/>
      <w:r w:rsidRPr="000D527E">
        <w:rPr>
          <w:sz w:val="28"/>
          <w:szCs w:val="28"/>
        </w:rPr>
        <w:t>.]. – Донецьк : "</w:t>
      </w:r>
      <w:proofErr w:type="spellStart"/>
      <w:r w:rsidRPr="000D527E">
        <w:rPr>
          <w:sz w:val="28"/>
          <w:szCs w:val="28"/>
        </w:rPr>
        <w:t>Ноулідж</w:t>
      </w:r>
      <w:proofErr w:type="spellEnd"/>
      <w:r w:rsidRPr="000D527E">
        <w:rPr>
          <w:sz w:val="28"/>
          <w:szCs w:val="28"/>
        </w:rPr>
        <w:t>" (донецьке відділення), 2010. – 394 с</w:t>
      </w:r>
      <w:r w:rsidRPr="000D527E">
        <w:rPr>
          <w:sz w:val="28"/>
          <w:szCs w:val="28"/>
        </w:rPr>
        <w:t xml:space="preserve">. </w:t>
      </w:r>
    </w:p>
    <w:p w:rsidR="000D527E" w:rsidRPr="000D527E" w:rsidRDefault="000D527E" w:rsidP="000D527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27E">
        <w:rPr>
          <w:sz w:val="28"/>
          <w:szCs w:val="28"/>
        </w:rPr>
        <w:t xml:space="preserve">Крамаренко А. М. Методика навчання у ВНЗ освітніх галузей “Природознавство” та “Суспільствознавство” : </w:t>
      </w:r>
      <w:proofErr w:type="spellStart"/>
      <w:r w:rsidRPr="000D527E">
        <w:rPr>
          <w:sz w:val="28"/>
          <w:szCs w:val="28"/>
        </w:rPr>
        <w:t>навч</w:t>
      </w:r>
      <w:proofErr w:type="spellEnd"/>
      <w:r w:rsidRPr="000D527E">
        <w:rPr>
          <w:sz w:val="28"/>
          <w:szCs w:val="28"/>
        </w:rPr>
        <w:t xml:space="preserve">. </w:t>
      </w:r>
      <w:proofErr w:type="spellStart"/>
      <w:r w:rsidRPr="000D527E">
        <w:rPr>
          <w:sz w:val="28"/>
          <w:szCs w:val="28"/>
        </w:rPr>
        <w:t>посіб</w:t>
      </w:r>
      <w:proofErr w:type="spellEnd"/>
      <w:r w:rsidRPr="000D527E">
        <w:rPr>
          <w:sz w:val="28"/>
          <w:szCs w:val="28"/>
        </w:rPr>
        <w:t xml:space="preserve">. [для </w:t>
      </w:r>
      <w:proofErr w:type="spellStart"/>
      <w:r w:rsidRPr="000D527E">
        <w:rPr>
          <w:sz w:val="28"/>
          <w:szCs w:val="28"/>
        </w:rPr>
        <w:t>студ</w:t>
      </w:r>
      <w:proofErr w:type="spellEnd"/>
      <w:r w:rsidRPr="000D527E">
        <w:rPr>
          <w:sz w:val="28"/>
          <w:szCs w:val="28"/>
        </w:rPr>
        <w:t xml:space="preserve">. </w:t>
      </w:r>
      <w:r w:rsidRPr="000D527E">
        <w:rPr>
          <w:sz w:val="28"/>
          <w:szCs w:val="28"/>
        </w:rPr>
        <w:lastRenderedPageBreak/>
        <w:t xml:space="preserve">магістратури </w:t>
      </w:r>
      <w:proofErr w:type="spellStart"/>
      <w:r w:rsidRPr="000D527E">
        <w:rPr>
          <w:sz w:val="28"/>
          <w:szCs w:val="28"/>
        </w:rPr>
        <w:t>вищ</w:t>
      </w:r>
      <w:proofErr w:type="spellEnd"/>
      <w:r w:rsidRPr="000D527E">
        <w:rPr>
          <w:sz w:val="28"/>
          <w:szCs w:val="28"/>
        </w:rPr>
        <w:t xml:space="preserve">. пед. </w:t>
      </w:r>
      <w:proofErr w:type="spellStart"/>
      <w:r w:rsidRPr="000D527E">
        <w:rPr>
          <w:sz w:val="28"/>
          <w:szCs w:val="28"/>
        </w:rPr>
        <w:t>навч</w:t>
      </w:r>
      <w:proofErr w:type="spellEnd"/>
      <w:r w:rsidRPr="000D527E">
        <w:rPr>
          <w:sz w:val="28"/>
          <w:szCs w:val="28"/>
        </w:rPr>
        <w:t xml:space="preserve">. закладів спеціальності 8.01010201 “Початкова освіта”] / Алла Крамаренко. – Донецьк : ЛАНДОН-ХХI, 2013. – 242 с. </w:t>
      </w:r>
    </w:p>
    <w:p w:rsidR="000D527E" w:rsidRPr="000D527E" w:rsidRDefault="000D527E" w:rsidP="000D527E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D527E" w:rsidRPr="000D527E" w:rsidRDefault="000D527E" w:rsidP="000D527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27E">
        <w:rPr>
          <w:sz w:val="28"/>
          <w:szCs w:val="28"/>
        </w:rPr>
        <w:t xml:space="preserve">Нова українська школа: порадник для вчителя / Під </w:t>
      </w:r>
      <w:proofErr w:type="spellStart"/>
      <w:r w:rsidRPr="000D527E">
        <w:rPr>
          <w:sz w:val="28"/>
          <w:szCs w:val="28"/>
        </w:rPr>
        <w:t>заг</w:t>
      </w:r>
      <w:proofErr w:type="spellEnd"/>
      <w:r w:rsidRPr="000D527E">
        <w:rPr>
          <w:sz w:val="28"/>
          <w:szCs w:val="28"/>
        </w:rPr>
        <w:t xml:space="preserve">. ред.. </w:t>
      </w:r>
      <w:proofErr w:type="spellStart"/>
      <w:r w:rsidRPr="000D527E">
        <w:rPr>
          <w:sz w:val="28"/>
          <w:szCs w:val="28"/>
        </w:rPr>
        <w:t>Бібік</w:t>
      </w:r>
      <w:proofErr w:type="spellEnd"/>
      <w:r w:rsidRPr="000D527E">
        <w:rPr>
          <w:sz w:val="28"/>
          <w:szCs w:val="28"/>
        </w:rPr>
        <w:t xml:space="preserve"> Н.М. – К.: ТОВ «Видавничій дім «Плеяди», 2017. – 2016 с</w:t>
      </w:r>
      <w:r w:rsidRPr="000D527E">
        <w:rPr>
          <w:sz w:val="28"/>
          <w:szCs w:val="28"/>
        </w:rPr>
        <w:t xml:space="preserve">. </w:t>
      </w:r>
    </w:p>
    <w:p w:rsidR="000D527E" w:rsidRPr="000D527E" w:rsidRDefault="000D527E" w:rsidP="000D527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27E">
        <w:rPr>
          <w:sz w:val="28"/>
          <w:szCs w:val="28"/>
        </w:rPr>
        <w:t xml:space="preserve">Сучасний урок у Новій українській школі: навчально-методичний посібник / О.М. </w:t>
      </w:r>
      <w:proofErr w:type="spellStart"/>
      <w:r w:rsidRPr="000D527E">
        <w:rPr>
          <w:sz w:val="28"/>
          <w:szCs w:val="28"/>
        </w:rPr>
        <w:t>Гезей</w:t>
      </w:r>
      <w:proofErr w:type="spellEnd"/>
      <w:r w:rsidRPr="000D527E">
        <w:rPr>
          <w:sz w:val="28"/>
          <w:szCs w:val="28"/>
        </w:rPr>
        <w:t xml:space="preserve">, С.А. Мельник, Л.Д. </w:t>
      </w:r>
      <w:proofErr w:type="spellStart"/>
      <w:r w:rsidRPr="000D527E">
        <w:rPr>
          <w:sz w:val="28"/>
          <w:szCs w:val="28"/>
        </w:rPr>
        <w:t>Покроєва</w:t>
      </w:r>
      <w:proofErr w:type="spellEnd"/>
      <w:r w:rsidRPr="000D527E">
        <w:rPr>
          <w:sz w:val="28"/>
          <w:szCs w:val="28"/>
        </w:rPr>
        <w:t xml:space="preserve">; за </w:t>
      </w:r>
      <w:proofErr w:type="spellStart"/>
      <w:r w:rsidRPr="000D527E">
        <w:rPr>
          <w:sz w:val="28"/>
          <w:szCs w:val="28"/>
        </w:rPr>
        <w:t>заг</w:t>
      </w:r>
      <w:proofErr w:type="spellEnd"/>
      <w:r w:rsidRPr="000D527E">
        <w:rPr>
          <w:sz w:val="28"/>
          <w:szCs w:val="28"/>
        </w:rPr>
        <w:t xml:space="preserve">. </w:t>
      </w:r>
      <w:proofErr w:type="spellStart"/>
      <w:r w:rsidRPr="000D527E">
        <w:rPr>
          <w:sz w:val="28"/>
          <w:szCs w:val="28"/>
        </w:rPr>
        <w:t>ред</w:t>
      </w:r>
      <w:proofErr w:type="spellEnd"/>
      <w:r w:rsidRPr="000D527E">
        <w:rPr>
          <w:sz w:val="28"/>
          <w:szCs w:val="28"/>
        </w:rPr>
        <w:t xml:space="preserve"> Л.Д. </w:t>
      </w:r>
      <w:proofErr w:type="spellStart"/>
      <w:r w:rsidRPr="000D527E">
        <w:rPr>
          <w:sz w:val="28"/>
          <w:szCs w:val="28"/>
        </w:rPr>
        <w:t>Покроєвої</w:t>
      </w:r>
      <w:proofErr w:type="spellEnd"/>
      <w:r w:rsidRPr="000D527E">
        <w:rPr>
          <w:sz w:val="28"/>
          <w:szCs w:val="28"/>
        </w:rPr>
        <w:t xml:space="preserve"> – Харків: Харківська академія неперервної освіти, 2018. – 112 с. </w:t>
      </w:r>
    </w:p>
    <w:p w:rsidR="00BD46FC" w:rsidRPr="000D527E" w:rsidRDefault="00BD46FC" w:rsidP="000D52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6FC" w:rsidRDefault="00BD46FC" w:rsidP="00BD46FC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sz w:val="28"/>
          <w:szCs w:val="28"/>
        </w:rPr>
      </w:pPr>
      <w:r>
        <w:rPr>
          <w:rFonts w:cs="Tms Rmn"/>
          <w:sz w:val="28"/>
          <w:szCs w:val="28"/>
        </w:rPr>
        <w:t xml:space="preserve">Науково-педагогічний </w:t>
      </w:r>
    </w:p>
    <w:p w:rsidR="00BD46FC" w:rsidRDefault="00BD46FC" w:rsidP="00BD46FC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sz w:val="28"/>
          <w:szCs w:val="28"/>
          <w:u w:val="single"/>
        </w:rPr>
      </w:pPr>
      <w:r>
        <w:rPr>
          <w:rFonts w:cs="Tms Rmn"/>
          <w:sz w:val="28"/>
          <w:szCs w:val="28"/>
        </w:rPr>
        <w:t>працівник</w:t>
      </w:r>
      <w:r>
        <w:rPr>
          <w:rFonts w:cs="Tms Rmn"/>
          <w:sz w:val="28"/>
          <w:szCs w:val="28"/>
        </w:rPr>
        <w:tab/>
        <w:t xml:space="preserve">___________   </w:t>
      </w:r>
      <w:r>
        <w:rPr>
          <w:rFonts w:cs="Tms Rmn"/>
          <w:sz w:val="28"/>
          <w:szCs w:val="28"/>
        </w:rPr>
        <w:tab/>
      </w:r>
      <w:r>
        <w:rPr>
          <w:rFonts w:cs="Tms Rmn"/>
          <w:sz w:val="28"/>
          <w:szCs w:val="28"/>
          <w:u w:val="single"/>
        </w:rPr>
        <w:t>О</w:t>
      </w:r>
      <w:r w:rsidR="005D681A">
        <w:rPr>
          <w:rFonts w:cs="Tms Rmn"/>
          <w:sz w:val="28"/>
          <w:szCs w:val="28"/>
          <w:u w:val="single"/>
        </w:rPr>
        <w:t>.В.Ковальчук</w:t>
      </w:r>
      <w:bookmarkStart w:id="0" w:name="_GoBack"/>
      <w:bookmarkEnd w:id="0"/>
    </w:p>
    <w:p w:rsidR="00BD46FC" w:rsidRDefault="00BD46FC" w:rsidP="00BD46FC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position w:val="6"/>
          <w:sz w:val="28"/>
          <w:szCs w:val="28"/>
          <w:vertAlign w:val="superscript"/>
        </w:rPr>
      </w:pPr>
      <w:r>
        <w:rPr>
          <w:rFonts w:cs="Tms Rmn"/>
          <w:sz w:val="28"/>
          <w:szCs w:val="28"/>
        </w:rPr>
        <w:tab/>
      </w:r>
      <w:r>
        <w:rPr>
          <w:rFonts w:cs="Tms Rmn"/>
          <w:sz w:val="28"/>
          <w:szCs w:val="28"/>
        </w:rPr>
        <w:tab/>
      </w:r>
      <w:r>
        <w:rPr>
          <w:rFonts w:cs="Tms Rmn"/>
          <w:position w:val="6"/>
          <w:sz w:val="28"/>
          <w:szCs w:val="28"/>
        </w:rPr>
        <w:t xml:space="preserve">      </w:t>
      </w:r>
      <w:r>
        <w:rPr>
          <w:rFonts w:cs="Tms Rmn"/>
          <w:position w:val="6"/>
          <w:sz w:val="28"/>
          <w:szCs w:val="28"/>
          <w:vertAlign w:val="superscript"/>
        </w:rPr>
        <w:t>(підпис)</w:t>
      </w:r>
      <w:r>
        <w:rPr>
          <w:rFonts w:cs="Tms Rmn"/>
          <w:position w:val="6"/>
          <w:sz w:val="28"/>
          <w:szCs w:val="28"/>
          <w:vertAlign w:val="superscript"/>
        </w:rPr>
        <w:tab/>
        <w:t xml:space="preserve">    (ініціали та прізвище)</w:t>
      </w:r>
    </w:p>
    <w:p w:rsidR="00BD46FC" w:rsidRDefault="00BD46FC" w:rsidP="00BD46FC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sz w:val="28"/>
          <w:szCs w:val="28"/>
        </w:rPr>
      </w:pPr>
      <w:r>
        <w:rPr>
          <w:rFonts w:cs="Tms Rmn"/>
          <w:sz w:val="28"/>
          <w:szCs w:val="28"/>
        </w:rPr>
        <w:t>Завідувач кафедри</w:t>
      </w:r>
      <w:r>
        <w:rPr>
          <w:rFonts w:cs="Tms Rmn"/>
          <w:sz w:val="28"/>
          <w:szCs w:val="28"/>
        </w:rPr>
        <w:tab/>
        <w:t>___________</w:t>
      </w:r>
      <w:r>
        <w:rPr>
          <w:rFonts w:cs="Tms Rmn"/>
          <w:sz w:val="28"/>
          <w:szCs w:val="28"/>
        </w:rPr>
        <w:tab/>
        <w:t xml:space="preserve">    </w:t>
      </w:r>
      <w:proofErr w:type="spellStart"/>
      <w:r>
        <w:rPr>
          <w:rFonts w:cs="Tms Rmn"/>
          <w:sz w:val="28"/>
          <w:szCs w:val="28"/>
          <w:u w:val="single"/>
        </w:rPr>
        <w:t>Н. В. Гуд</w:t>
      </w:r>
      <w:proofErr w:type="spellEnd"/>
      <w:r>
        <w:rPr>
          <w:rFonts w:cs="Tms Rmn"/>
          <w:sz w:val="28"/>
          <w:szCs w:val="28"/>
          <w:u w:val="single"/>
        </w:rPr>
        <w:t>има</w:t>
      </w:r>
    </w:p>
    <w:p w:rsidR="00BD46FC" w:rsidRDefault="00BD46FC" w:rsidP="00BD46FC">
      <w:r>
        <w:rPr>
          <w:rFonts w:cs="Tms Rmn"/>
          <w:sz w:val="28"/>
          <w:szCs w:val="28"/>
        </w:rPr>
        <w:tab/>
      </w:r>
      <w:r>
        <w:rPr>
          <w:rFonts w:cs="Tms Rmn"/>
          <w:sz w:val="28"/>
          <w:szCs w:val="28"/>
        </w:rPr>
        <w:tab/>
      </w:r>
      <w:r>
        <w:rPr>
          <w:rFonts w:cs="Tms Rmn"/>
          <w:sz w:val="28"/>
          <w:szCs w:val="28"/>
        </w:rPr>
        <w:tab/>
      </w:r>
      <w:r>
        <w:rPr>
          <w:rFonts w:cs="Tms Rmn"/>
          <w:sz w:val="28"/>
          <w:szCs w:val="28"/>
        </w:rPr>
        <w:tab/>
      </w:r>
      <w:r>
        <w:rPr>
          <w:rFonts w:cs="Tms Rmn"/>
          <w:sz w:val="28"/>
          <w:szCs w:val="28"/>
        </w:rPr>
        <w:tab/>
        <w:t xml:space="preserve">    </w:t>
      </w:r>
      <w:r>
        <w:rPr>
          <w:rFonts w:cs="Tms Rmn"/>
          <w:position w:val="6"/>
          <w:sz w:val="28"/>
          <w:szCs w:val="28"/>
        </w:rPr>
        <w:t xml:space="preserve">      </w:t>
      </w:r>
      <w:r>
        <w:rPr>
          <w:rFonts w:cs="Tms Rmn"/>
          <w:position w:val="6"/>
          <w:sz w:val="28"/>
          <w:szCs w:val="28"/>
          <w:vertAlign w:val="superscript"/>
        </w:rPr>
        <w:t>(підпис)</w:t>
      </w:r>
      <w:r>
        <w:rPr>
          <w:rFonts w:cs="Tms Rmn"/>
          <w:position w:val="6"/>
          <w:sz w:val="28"/>
          <w:szCs w:val="28"/>
          <w:vertAlign w:val="superscript"/>
        </w:rPr>
        <w:tab/>
      </w:r>
      <w:r>
        <w:rPr>
          <w:rFonts w:cs="Tms Rmn"/>
          <w:position w:val="6"/>
          <w:sz w:val="28"/>
          <w:szCs w:val="28"/>
          <w:vertAlign w:val="superscript"/>
        </w:rPr>
        <w:tab/>
      </w:r>
      <w:r>
        <w:rPr>
          <w:rFonts w:cs="Tms Rmn"/>
          <w:position w:val="6"/>
          <w:sz w:val="28"/>
          <w:szCs w:val="28"/>
          <w:vertAlign w:val="superscript"/>
        </w:rPr>
        <w:tab/>
      </w:r>
      <w:r>
        <w:rPr>
          <w:rFonts w:cs="Tms Rmn"/>
          <w:position w:val="6"/>
          <w:sz w:val="28"/>
          <w:szCs w:val="28"/>
          <w:vertAlign w:val="superscript"/>
        </w:rPr>
        <w:tab/>
        <w:t xml:space="preserve">    (ініціали та прізвище)</w:t>
      </w:r>
    </w:p>
    <w:p w:rsidR="00BD46FC" w:rsidRDefault="00BD46FC" w:rsidP="00BD46FC"/>
    <w:p w:rsidR="00BD46FC" w:rsidRDefault="00BD46FC" w:rsidP="00BD46FC"/>
    <w:p w:rsidR="00E40F37" w:rsidRDefault="00E40F37"/>
    <w:sectPr w:rsidR="00E40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6D59"/>
    <w:multiLevelType w:val="hybridMultilevel"/>
    <w:tmpl w:val="6FE62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60F3A"/>
    <w:multiLevelType w:val="hybridMultilevel"/>
    <w:tmpl w:val="06EE31A6"/>
    <w:lvl w:ilvl="0" w:tplc="FDD0D6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AF62C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70"/>
    <w:rsid w:val="000D527E"/>
    <w:rsid w:val="005D681A"/>
    <w:rsid w:val="007B1FBE"/>
    <w:rsid w:val="00BD0E70"/>
    <w:rsid w:val="00BD46FC"/>
    <w:rsid w:val="00E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6FC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BD46FC"/>
    <w:rPr>
      <w:lang w:val="ru-RU"/>
    </w:rPr>
  </w:style>
  <w:style w:type="paragraph" w:styleId="a5">
    <w:name w:val="List Paragraph"/>
    <w:basedOn w:val="a"/>
    <w:link w:val="a4"/>
    <w:uiPriority w:val="34"/>
    <w:qFormat/>
    <w:rsid w:val="00BD46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0D5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6FC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BD46FC"/>
    <w:rPr>
      <w:lang w:val="ru-RU"/>
    </w:rPr>
  </w:style>
  <w:style w:type="paragraph" w:styleId="a5">
    <w:name w:val="List Paragraph"/>
    <w:basedOn w:val="a"/>
    <w:link w:val="a4"/>
    <w:uiPriority w:val="34"/>
    <w:qFormat/>
    <w:rsid w:val="00BD46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0D5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2019-11-11T21:46:00Z</dcterms:created>
  <dcterms:modified xsi:type="dcterms:W3CDTF">2019-11-11T22:20:00Z</dcterms:modified>
</cp:coreProperties>
</file>