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F3" w:rsidRPr="00F25168" w:rsidRDefault="00AD0CF3" w:rsidP="00AD0CF3">
      <w:pPr>
        <w:widowControl w:val="0"/>
        <w:tabs>
          <w:tab w:val="left" w:pos="851"/>
          <w:tab w:val="left" w:pos="7088"/>
        </w:tabs>
        <w:jc w:val="center"/>
        <w:rPr>
          <w:rFonts w:ascii="The New Time" w:hAnsi="The New Time" w:cs="Tms Rmn"/>
          <w:b/>
          <w:sz w:val="24"/>
          <w:szCs w:val="24"/>
        </w:rPr>
      </w:pPr>
      <w:r w:rsidRPr="00F25168">
        <w:rPr>
          <w:rFonts w:ascii="The New Time" w:hAnsi="The New Time" w:cs="Tms Rmn"/>
          <w:b/>
          <w:sz w:val="24"/>
          <w:szCs w:val="24"/>
        </w:rPr>
        <w:t>АНОТАЦІЯ НАВЧАЛЬНОЇ ДИСЦИПЛІНИ</w:t>
      </w:r>
    </w:p>
    <w:p w:rsidR="00AD0CF3" w:rsidRPr="00FB3C71" w:rsidRDefault="00FB3C71" w:rsidP="00AD0CF3">
      <w:pPr>
        <w:widowControl w:val="0"/>
        <w:tabs>
          <w:tab w:val="left" w:pos="851"/>
          <w:tab w:val="left" w:pos="7088"/>
        </w:tabs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</w:rPr>
        <w:t>ФУНКЦІОНАЛЬНО-СЕМАНТИЧНИЙ АСПЕКТ ВИВЧЕННЯ УКРА</w:t>
      </w: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>Ї</w:t>
      </w: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</w:rPr>
        <w:t>НСЬКО</w:t>
      </w: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Ї МОВИ В </w:t>
      </w: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</w:rPr>
        <w:t>ПОЧАТКОВ</w:t>
      </w: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>ІЙ</w:t>
      </w: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3C71">
        <w:rPr>
          <w:rStyle w:val="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>ШКОЛІ</w:t>
      </w:r>
      <w:r w:rsidRPr="00FB3C7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AD0CF3" w:rsidRPr="001C0AC8" w:rsidRDefault="00AD0CF3" w:rsidP="001C0AC8">
      <w:pPr>
        <w:pStyle w:val="a4"/>
        <w:spacing w:after="0" w:line="360" w:lineRule="auto"/>
        <w:ind w:left="0" w:firstLine="709"/>
        <w:jc w:val="both"/>
        <w:rPr>
          <w:rStyle w:val="s11"/>
          <w:rFonts w:ascii="The New Time" w:hAnsi="The New Time"/>
          <w:sz w:val="28"/>
          <w:szCs w:val="28"/>
          <w:lang w:val="uk-UA"/>
        </w:rPr>
      </w:pPr>
      <w:r w:rsidRPr="001C0AC8">
        <w:rPr>
          <w:rFonts w:ascii="The New Time" w:hAnsi="The New Time" w:cs="Tms Rmn"/>
          <w:sz w:val="28"/>
          <w:szCs w:val="28"/>
          <w:lang w:val="uk-UA"/>
        </w:rPr>
        <w:t>1.</w:t>
      </w:r>
      <w:r w:rsidRPr="001C0AC8">
        <w:rPr>
          <w:rFonts w:ascii="The New Time" w:hAnsi="The New Time" w:cs="Tms Rmn"/>
          <w:sz w:val="28"/>
          <w:szCs w:val="28"/>
        </w:rPr>
        <w:t> </w:t>
      </w:r>
      <w:r w:rsidRPr="001C0AC8">
        <w:rPr>
          <w:rFonts w:ascii="The New Time" w:hAnsi="The New Time" w:cs="Tms Rmn"/>
          <w:b/>
          <w:sz w:val="28"/>
          <w:szCs w:val="28"/>
          <w:lang w:val="uk-UA"/>
        </w:rPr>
        <w:t xml:space="preserve">Мета </w:t>
      </w:r>
      <w:r w:rsidRPr="001C0AC8">
        <w:rPr>
          <w:rFonts w:ascii="The New Time" w:hAnsi="The New Time" w:cs="Tms Rmn"/>
          <w:sz w:val="28"/>
          <w:szCs w:val="28"/>
          <w:lang w:val="uk-UA"/>
        </w:rPr>
        <w:t>курсу</w:t>
      </w:r>
      <w:r w:rsidRPr="001C0AC8">
        <w:rPr>
          <w:rFonts w:ascii="The New Time" w:hAnsi="The New Time"/>
          <w:sz w:val="28"/>
          <w:szCs w:val="28"/>
          <w:lang w:val="uk-UA"/>
        </w:rPr>
        <w:t xml:space="preserve"> </w:t>
      </w:r>
      <w:r w:rsidRPr="001C0AC8">
        <w:rPr>
          <w:rFonts w:ascii="The New Time" w:hAnsi="The New Time" w:cs="Times New Roman"/>
          <w:sz w:val="28"/>
          <w:szCs w:val="28"/>
          <w:lang w:val="uk-UA"/>
        </w:rPr>
        <w:t xml:space="preserve">навчальної дисципліни </w:t>
      </w:r>
      <w:r w:rsidRPr="001C0AC8">
        <w:rPr>
          <w:rStyle w:val="s10"/>
          <w:rFonts w:ascii="The New Time" w:hAnsi="The New Time"/>
          <w:sz w:val="28"/>
          <w:szCs w:val="28"/>
          <w:lang w:val="uk-UA"/>
        </w:rPr>
        <w:t xml:space="preserve">«Функціонально-семантичний аспект вивчення </w:t>
      </w:r>
      <w:r w:rsidR="001C0AC8">
        <w:rPr>
          <w:rStyle w:val="s10"/>
          <w:rFonts w:ascii="The New Time" w:hAnsi="The New Time"/>
          <w:sz w:val="28"/>
          <w:szCs w:val="28"/>
          <w:lang w:val="uk-UA"/>
        </w:rPr>
        <w:t>української мови в початковій школі</w:t>
      </w:r>
      <w:r w:rsidRPr="001C0AC8">
        <w:rPr>
          <w:rStyle w:val="s10"/>
          <w:rFonts w:ascii="The New Time" w:hAnsi="The New Time"/>
          <w:sz w:val="28"/>
          <w:szCs w:val="28"/>
          <w:lang w:val="uk-UA"/>
        </w:rPr>
        <w:t>»</w:t>
      </w:r>
      <w:r w:rsidR="001C0AC8">
        <w:rPr>
          <w:rStyle w:val="s10"/>
          <w:rFonts w:ascii="The New Time" w:hAnsi="The New Time"/>
          <w:sz w:val="28"/>
          <w:szCs w:val="28"/>
          <w:lang w:val="uk-UA"/>
        </w:rPr>
        <w:t xml:space="preserve"> – </w:t>
      </w:r>
      <w:r w:rsidRPr="001C0AC8">
        <w:rPr>
          <w:rStyle w:val="s11"/>
          <w:rFonts w:ascii="The New Time" w:hAnsi="The New Time"/>
          <w:sz w:val="28"/>
          <w:szCs w:val="28"/>
          <w:lang w:val="uk-UA"/>
        </w:rPr>
        <w:t>надати відповідний теоретичний матеріал, розробити систему вправ для формування</w:t>
      </w:r>
      <w:r w:rsidRPr="001C0AC8">
        <w:rPr>
          <w:rStyle w:val="s11"/>
          <w:rFonts w:ascii="The New Time" w:hAnsi="The New Time"/>
          <w:sz w:val="28"/>
          <w:szCs w:val="28"/>
        </w:rPr>
        <w:t> </w:t>
      </w:r>
      <w:r w:rsidRPr="001C0AC8">
        <w:rPr>
          <w:rStyle w:val="s11"/>
          <w:rFonts w:ascii="The New Time" w:hAnsi="The New Time"/>
          <w:sz w:val="28"/>
          <w:szCs w:val="28"/>
          <w:lang w:val="uk-UA"/>
        </w:rPr>
        <w:t xml:space="preserve"> умінь в учнів</w:t>
      </w:r>
      <w:r w:rsidRPr="001C0AC8">
        <w:rPr>
          <w:rStyle w:val="s11"/>
          <w:rFonts w:ascii="The New Time" w:hAnsi="The New Time"/>
          <w:sz w:val="28"/>
          <w:szCs w:val="28"/>
        </w:rPr>
        <w:t> </w:t>
      </w:r>
      <w:r w:rsidRPr="001C0AC8">
        <w:rPr>
          <w:rStyle w:val="s11"/>
          <w:rFonts w:ascii="The New Time" w:hAnsi="The New Time"/>
          <w:sz w:val="28"/>
          <w:szCs w:val="28"/>
          <w:lang w:val="uk-UA"/>
        </w:rPr>
        <w:t xml:space="preserve"> початкової ланки освіти визначати функціональне призначення граматичного матеріалу в мовленні, що сприятиме реалізації важливих</w:t>
      </w:r>
      <w:r w:rsidRPr="001C0AC8">
        <w:rPr>
          <w:rStyle w:val="s11"/>
          <w:rFonts w:ascii="The New Time" w:hAnsi="The New Time"/>
          <w:sz w:val="28"/>
          <w:szCs w:val="28"/>
        </w:rPr>
        <w:t> </w:t>
      </w:r>
      <w:r w:rsidRPr="001C0AC8">
        <w:rPr>
          <w:rStyle w:val="s11"/>
          <w:rFonts w:ascii="The New Time" w:hAnsi="The New Time"/>
          <w:sz w:val="28"/>
          <w:szCs w:val="28"/>
          <w:lang w:val="uk-UA"/>
        </w:rPr>
        <w:t xml:space="preserve"> дидактичних принципів у</w:t>
      </w:r>
      <w:r w:rsidRPr="001C0AC8">
        <w:rPr>
          <w:rStyle w:val="s11"/>
          <w:rFonts w:ascii="The New Time" w:hAnsi="The New Time"/>
          <w:sz w:val="28"/>
          <w:szCs w:val="28"/>
        </w:rPr>
        <w:t> </w:t>
      </w:r>
      <w:r w:rsidRPr="001C0AC8">
        <w:rPr>
          <w:rStyle w:val="s11"/>
          <w:rFonts w:ascii="The New Time" w:hAnsi="The New Time"/>
          <w:sz w:val="28"/>
          <w:szCs w:val="28"/>
          <w:lang w:val="uk-UA"/>
        </w:rPr>
        <w:t xml:space="preserve"> процесі розвитку мовлення молодших школярів.</w:t>
      </w:r>
    </w:p>
    <w:p w:rsidR="00AD0CF3" w:rsidRPr="001C0AC8" w:rsidRDefault="00AD0CF3" w:rsidP="001C0AC8">
      <w:pPr>
        <w:pStyle w:val="p2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he New Time" w:hAnsi="The New Time"/>
          <w:color w:val="000000"/>
          <w:sz w:val="28"/>
          <w:szCs w:val="28"/>
          <w:shd w:val="clear" w:color="auto" w:fill="FFFFFF"/>
          <w:lang w:val="uk-UA"/>
        </w:rPr>
      </w:pPr>
      <w:r w:rsidRPr="001C0AC8">
        <w:rPr>
          <w:rFonts w:ascii="The New Time" w:hAnsi="The New Time" w:cs="Tms Rmn"/>
          <w:b/>
          <w:bCs/>
          <w:sz w:val="28"/>
          <w:szCs w:val="28"/>
          <w:lang w:val="uk-UA"/>
        </w:rPr>
        <w:t>Міждисциплінарні зв’язки</w:t>
      </w:r>
      <w:r w:rsidRPr="001C0AC8">
        <w:rPr>
          <w:rFonts w:ascii="The New Time" w:hAnsi="The New Time" w:cs="Tms Rmn"/>
          <w:sz w:val="28"/>
          <w:szCs w:val="28"/>
          <w:lang w:val="uk-UA"/>
        </w:rPr>
        <w:t xml:space="preserve">: </w:t>
      </w:r>
      <w:r w:rsidRPr="001C0AC8">
        <w:rPr>
          <w:rFonts w:ascii="The New Time" w:hAnsi="The New Time"/>
          <w:color w:val="000000"/>
          <w:sz w:val="28"/>
          <w:szCs w:val="28"/>
          <w:shd w:val="clear" w:color="auto" w:fill="FFFFFF"/>
          <w:lang w:val="uk-UA"/>
        </w:rPr>
        <w:t>«Сучасна українська мова», «Методика викладання української мови в початкових класах», «Основи культури і техніки мовлення», «Стилістика української мови».</w:t>
      </w:r>
    </w:p>
    <w:p w:rsidR="00AD0CF3" w:rsidRPr="001C0AC8" w:rsidRDefault="00AD0CF3" w:rsidP="001C0AC8">
      <w:pPr>
        <w:pStyle w:val="a4"/>
        <w:spacing w:after="0" w:line="360" w:lineRule="auto"/>
        <w:ind w:left="0" w:firstLine="709"/>
        <w:jc w:val="both"/>
        <w:rPr>
          <w:rFonts w:ascii="The New Time" w:hAnsi="The New Time" w:cs="Times New Roman"/>
          <w:spacing w:val="6"/>
          <w:sz w:val="28"/>
          <w:szCs w:val="28"/>
          <w:lang w:val="uk-UA"/>
        </w:rPr>
      </w:pPr>
      <w:r w:rsidRPr="001C0AC8">
        <w:rPr>
          <w:rFonts w:ascii="The New Time" w:hAnsi="The New Time" w:cs="Tms Rmn"/>
          <w:sz w:val="28"/>
          <w:szCs w:val="28"/>
          <w:lang w:val="uk-UA"/>
        </w:rPr>
        <w:t>2.</w:t>
      </w:r>
      <w:r w:rsidRPr="001C0AC8">
        <w:rPr>
          <w:rFonts w:ascii="The New Time" w:hAnsi="The New Time" w:cs="Tms Rmn"/>
          <w:sz w:val="28"/>
          <w:szCs w:val="28"/>
        </w:rPr>
        <w:t> </w:t>
      </w:r>
      <w:r w:rsidRPr="001C0AC8">
        <w:rPr>
          <w:rFonts w:ascii="The New Time" w:hAnsi="The New Time" w:cs="Tms Rmn"/>
          <w:b/>
          <w:sz w:val="28"/>
          <w:szCs w:val="28"/>
          <w:lang w:val="uk-UA"/>
        </w:rPr>
        <w:t xml:space="preserve">Сформовані компетентності: </w:t>
      </w:r>
      <w:r w:rsidRPr="001C0AC8">
        <w:rPr>
          <w:rFonts w:ascii="The New Time" w:eastAsia="Times New Roman" w:hAnsi="The New Time" w:cs="Times New Roman"/>
          <w:sz w:val="28"/>
          <w:szCs w:val="28"/>
          <w:lang w:val="uk-UA" w:eastAsia="uk-UA"/>
        </w:rPr>
        <w:t xml:space="preserve">здійснювати </w:t>
      </w:r>
      <w:r w:rsidRPr="001C0AC8">
        <w:rPr>
          <w:rFonts w:ascii="The New Time" w:hAnsi="The New Time" w:cs="Times New Roman"/>
          <w:spacing w:val="4"/>
          <w:sz w:val="28"/>
          <w:szCs w:val="28"/>
          <w:lang w:val="uk-UA"/>
        </w:rPr>
        <w:t xml:space="preserve">лінгвістичну підготовку учнів початкових класів на основі виявлення і </w:t>
      </w:r>
      <w:r w:rsidRPr="001C0AC8">
        <w:rPr>
          <w:rFonts w:ascii="The New Time" w:hAnsi="The New Time" w:cs="Times New Roman"/>
          <w:spacing w:val="-1"/>
          <w:sz w:val="28"/>
          <w:szCs w:val="28"/>
          <w:lang w:val="uk-UA"/>
        </w:rPr>
        <w:t xml:space="preserve">пояснення використаних у художньому тексті мовних фактів </w:t>
      </w:r>
      <w:r w:rsidRPr="001C0AC8">
        <w:rPr>
          <w:rFonts w:ascii="The New Time" w:hAnsi="The New Time" w:cs="Times New Roman"/>
          <w:spacing w:val="-4"/>
          <w:sz w:val="28"/>
          <w:szCs w:val="28"/>
          <w:lang w:val="uk-UA"/>
        </w:rPr>
        <w:t xml:space="preserve">різних рівнів з метою встановлення їх смислових та естетичних </w:t>
      </w:r>
      <w:r w:rsidRPr="001C0AC8">
        <w:rPr>
          <w:rFonts w:ascii="The New Time" w:hAnsi="The New Time" w:cs="Times New Roman"/>
          <w:spacing w:val="6"/>
          <w:sz w:val="28"/>
          <w:szCs w:val="28"/>
          <w:lang w:val="uk-UA"/>
        </w:rPr>
        <w:t>функцій,</w:t>
      </w:r>
      <w:r w:rsidRPr="001C0AC8">
        <w:rPr>
          <w:rStyle w:val="s11"/>
          <w:rFonts w:ascii="The New Time" w:hAnsi="The New Time"/>
          <w:sz w:val="28"/>
          <w:szCs w:val="28"/>
          <w:lang w:val="uk-UA"/>
        </w:rPr>
        <w:t xml:space="preserve"> </w:t>
      </w:r>
      <w:r w:rsidRPr="001C0AC8">
        <w:rPr>
          <w:rStyle w:val="s11"/>
          <w:rFonts w:ascii="The New Time" w:hAnsi="The New Time" w:cs="Times New Roman"/>
          <w:sz w:val="28"/>
          <w:szCs w:val="28"/>
          <w:lang w:val="uk-UA"/>
        </w:rPr>
        <w:t>формувати</w:t>
      </w:r>
      <w:r w:rsidRPr="001C0AC8">
        <w:rPr>
          <w:rStyle w:val="s11"/>
          <w:rFonts w:ascii="The New Time" w:hAnsi="The New Time" w:cs="Times New Roman"/>
          <w:sz w:val="28"/>
          <w:szCs w:val="28"/>
        </w:rPr>
        <w:t> </w:t>
      </w:r>
      <w:r w:rsidRPr="001C0AC8">
        <w:rPr>
          <w:rStyle w:val="s11"/>
          <w:rFonts w:ascii="The New Time" w:hAnsi="The New Time" w:cs="Times New Roman"/>
          <w:sz w:val="28"/>
          <w:szCs w:val="28"/>
          <w:lang w:val="uk-UA"/>
        </w:rPr>
        <w:t xml:space="preserve"> в учнів</w:t>
      </w:r>
      <w:r w:rsidRPr="001C0AC8">
        <w:rPr>
          <w:rStyle w:val="s11"/>
          <w:rFonts w:ascii="The New Time" w:hAnsi="The New Time" w:cs="Times New Roman"/>
          <w:sz w:val="28"/>
          <w:szCs w:val="28"/>
        </w:rPr>
        <w:t> </w:t>
      </w:r>
      <w:r w:rsidRPr="001C0AC8">
        <w:rPr>
          <w:rStyle w:val="s11"/>
          <w:rFonts w:ascii="The New Time" w:hAnsi="The New Time" w:cs="Times New Roman"/>
          <w:sz w:val="28"/>
          <w:szCs w:val="28"/>
          <w:lang w:val="uk-UA"/>
        </w:rPr>
        <w:t xml:space="preserve"> початкової ланки освіти уміння</w:t>
      </w:r>
      <w:r w:rsidRPr="001C0AC8">
        <w:rPr>
          <w:rFonts w:ascii="The New Time" w:hAnsi="The New Time" w:cs="Times New Roman"/>
          <w:spacing w:val="-4"/>
          <w:sz w:val="28"/>
          <w:szCs w:val="28"/>
          <w:lang w:val="uk-UA"/>
        </w:rPr>
        <w:t xml:space="preserve"> </w:t>
      </w:r>
      <w:r w:rsidRPr="001C0AC8">
        <w:rPr>
          <w:rStyle w:val="s11"/>
          <w:rFonts w:ascii="The New Time" w:hAnsi="The New Time" w:cs="Times New Roman"/>
          <w:sz w:val="28"/>
          <w:szCs w:val="28"/>
          <w:lang w:val="uk-UA"/>
        </w:rPr>
        <w:t>визначати функціональне призначення граматичного матеріалу в мовленні.</w:t>
      </w:r>
    </w:p>
    <w:p w:rsidR="00AD0CF3" w:rsidRPr="001C0AC8" w:rsidRDefault="00AD0CF3" w:rsidP="001C0AC8">
      <w:pPr>
        <w:spacing w:after="0" w:line="360" w:lineRule="auto"/>
        <w:ind w:firstLine="709"/>
        <w:jc w:val="both"/>
        <w:rPr>
          <w:rFonts w:ascii="The New Time" w:hAnsi="The New Time" w:cs="Times New Roman"/>
          <w:sz w:val="28"/>
          <w:szCs w:val="28"/>
          <w:lang w:val="uk-UA" w:eastAsia="ru-RU"/>
        </w:rPr>
      </w:pPr>
      <w:r w:rsidRPr="001C0AC8">
        <w:rPr>
          <w:rFonts w:ascii="The New Time" w:hAnsi="The New Time" w:cs="Tms Rmn"/>
          <w:b/>
          <w:sz w:val="28"/>
          <w:szCs w:val="28"/>
          <w:lang w:val="uk-UA"/>
        </w:rPr>
        <w:t>Сфера реалізації здобутих компетентностей</w:t>
      </w:r>
      <w:r w:rsidRPr="001C0AC8">
        <w:rPr>
          <w:rFonts w:ascii="The New Time" w:hAnsi="The New Time" w:cs="Tms Rmn"/>
          <w:sz w:val="28"/>
          <w:szCs w:val="28"/>
          <w:lang w:val="uk-UA"/>
        </w:rPr>
        <w:t xml:space="preserve">: </w:t>
      </w:r>
      <w:r w:rsidRPr="001C0AC8">
        <w:rPr>
          <w:rFonts w:ascii="The New Time" w:hAnsi="The New Time" w:cs="Times New Roman"/>
          <w:sz w:val="28"/>
          <w:szCs w:val="28"/>
          <w:lang w:val="uk-UA"/>
        </w:rPr>
        <w:t xml:space="preserve">формування </w:t>
      </w:r>
      <w:r w:rsidRPr="001C0AC8">
        <w:rPr>
          <w:rFonts w:ascii="The New Time" w:hAnsi="The New Time" w:cs="Times New Roman"/>
          <w:sz w:val="28"/>
          <w:szCs w:val="28"/>
          <w:lang w:val="uk-UA" w:eastAsia="uk-UA"/>
        </w:rPr>
        <w:t>мовної компетенції в студентів, уміння використовувати ці знання на практиці, на вирішення основних проблем лінгвістики.</w:t>
      </w:r>
    </w:p>
    <w:p w:rsidR="00AD0CF3" w:rsidRPr="00CA62A8" w:rsidRDefault="00AD0CF3" w:rsidP="001C0AC8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Time" w:hAnsi="The New Time" w:cs="Tms Rmn"/>
          <w:b/>
          <w:sz w:val="28"/>
          <w:szCs w:val="28"/>
          <w:lang w:val="uk-UA"/>
        </w:rPr>
      </w:pPr>
      <w:r w:rsidRPr="001C0AC8">
        <w:rPr>
          <w:rFonts w:ascii="The New Time" w:hAnsi="The New Time" w:cs="Tms Rmn"/>
          <w:b/>
          <w:sz w:val="28"/>
          <w:szCs w:val="28"/>
        </w:rPr>
        <w:t>3. Зміст навчальної д</w:t>
      </w:r>
      <w:r w:rsidR="00CA62A8">
        <w:rPr>
          <w:rFonts w:ascii="The New Time" w:hAnsi="The New Time" w:cs="Tms Rmn"/>
          <w:b/>
          <w:sz w:val="28"/>
          <w:szCs w:val="28"/>
        </w:rPr>
        <w:t>исципліни за модулями та темами</w:t>
      </w:r>
    </w:p>
    <w:p w:rsidR="00F25168" w:rsidRPr="001C0AC8" w:rsidRDefault="00AD0CF3" w:rsidP="00CA62A8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Style w:val="s7"/>
          <w:rFonts w:ascii="The New Time" w:hAnsi="The New Time"/>
          <w:color w:val="000000"/>
          <w:sz w:val="28"/>
          <w:szCs w:val="28"/>
          <w:lang w:val="uk-UA"/>
        </w:rPr>
      </w:pPr>
      <w:r w:rsidRPr="001C0AC8">
        <w:rPr>
          <w:rFonts w:ascii="The New Time" w:hAnsi="The New Time"/>
          <w:sz w:val="28"/>
          <w:szCs w:val="28"/>
          <w:u w:val="single"/>
          <w:lang w:eastAsia="ru-RU"/>
        </w:rPr>
        <w:t>З.М. 1</w:t>
      </w:r>
      <w:r w:rsidRPr="001C0AC8">
        <w:rPr>
          <w:rFonts w:ascii="The New Time" w:hAnsi="The New Time"/>
          <w:sz w:val="28"/>
          <w:szCs w:val="28"/>
          <w:lang w:eastAsia="ru-RU"/>
        </w:rPr>
        <w:t xml:space="preserve">. </w:t>
      </w:r>
      <w:r w:rsidR="00F25168" w:rsidRPr="001C0AC8">
        <w:rPr>
          <w:rStyle w:val="s10"/>
          <w:rFonts w:ascii="The New Time" w:hAnsi="The New Time"/>
          <w:color w:val="000000"/>
          <w:sz w:val="28"/>
          <w:szCs w:val="28"/>
        </w:rPr>
        <w:t>Функціонально-семантичний аспект вивчення мовних одиниць у початкових класах</w:t>
      </w:r>
      <w:r w:rsidR="00F25168" w:rsidRPr="001C0AC8">
        <w:rPr>
          <w:rStyle w:val="apple-converted-space"/>
          <w:rFonts w:ascii="The New Time" w:hAnsi="The New Time"/>
          <w:color w:val="000000"/>
          <w:sz w:val="28"/>
          <w:szCs w:val="28"/>
        </w:rPr>
        <w:t> </w:t>
      </w:r>
      <w:r w:rsidR="00F25168" w:rsidRPr="001C0AC8">
        <w:rPr>
          <w:rStyle w:val="apple-converted-space"/>
          <w:rFonts w:ascii="The New Time" w:hAnsi="The New Time"/>
          <w:color w:val="000000"/>
          <w:sz w:val="28"/>
          <w:szCs w:val="28"/>
          <w:lang w:val="uk-UA"/>
        </w:rPr>
        <w:t xml:space="preserve"> </w:t>
      </w:r>
      <w:r w:rsidR="00F25168" w:rsidRPr="001C0AC8">
        <w:rPr>
          <w:rFonts w:ascii="The New Time" w:hAnsi="The New Time"/>
          <w:color w:val="000000"/>
          <w:sz w:val="28"/>
          <w:szCs w:val="28"/>
          <w:lang w:val="uk-UA"/>
        </w:rPr>
        <w:t>як обов’язкова складова формування лінгвокомунікативної компетенції майбутніх учителів початкових класів</w:t>
      </w:r>
      <w:r w:rsidR="00F25168"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 xml:space="preserve"> </w:t>
      </w:r>
    </w:p>
    <w:p w:rsidR="00AD0CF3" w:rsidRPr="001C0AC8" w:rsidRDefault="00AD0CF3" w:rsidP="001C0AC8">
      <w:pPr>
        <w:numPr>
          <w:ilvl w:val="8"/>
          <w:numId w:val="8"/>
        </w:numPr>
        <w:shd w:val="clear" w:color="auto" w:fill="FFFFFF"/>
        <w:tabs>
          <w:tab w:val="left" w:pos="30"/>
        </w:tabs>
        <w:spacing w:after="0" w:line="360" w:lineRule="auto"/>
        <w:ind w:firstLine="708"/>
        <w:jc w:val="both"/>
        <w:rPr>
          <w:rFonts w:ascii="The New Time" w:hAnsi="The New Time"/>
          <w:color w:val="000000"/>
          <w:sz w:val="28"/>
          <w:szCs w:val="28"/>
          <w:lang w:val="uk-UA"/>
        </w:rPr>
      </w:pPr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Сутність функціонально-комунікативного підходу до вивчення граматичного матеріалу</w:t>
      </w:r>
      <w:r w:rsidRPr="001C0AC8">
        <w:rPr>
          <w:rStyle w:val="s7"/>
          <w:rFonts w:ascii="The New Time" w:hAnsi="The New Time"/>
          <w:bCs/>
          <w:color w:val="000000"/>
          <w:sz w:val="28"/>
          <w:szCs w:val="28"/>
          <w:lang w:val="uk-UA"/>
        </w:rPr>
        <w:t>.</w:t>
      </w:r>
    </w:p>
    <w:p w:rsidR="00AD0CF3" w:rsidRPr="001C0AC8" w:rsidRDefault="00AD0CF3" w:rsidP="001C0AC8">
      <w:pPr>
        <w:pStyle w:val="p2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he New Time" w:hAnsi="The New Time"/>
          <w:color w:val="000000"/>
          <w:sz w:val="28"/>
          <w:szCs w:val="28"/>
          <w:lang w:val="uk-UA"/>
        </w:rPr>
      </w:pPr>
      <w:r w:rsidRPr="001C0AC8">
        <w:rPr>
          <w:rStyle w:val="s7"/>
          <w:rFonts w:ascii="The New Time" w:hAnsi="The New Time"/>
          <w:bCs/>
          <w:color w:val="000000"/>
          <w:sz w:val="28"/>
          <w:szCs w:val="28"/>
          <w:lang w:val="uk-UA"/>
        </w:rPr>
        <w:t xml:space="preserve"> Лінгвістичний аналіз функцій граматичних категорій початкового курсу української мови та їх методична інтерпретація.</w:t>
      </w:r>
      <w:r w:rsidRPr="001C0AC8">
        <w:rPr>
          <w:rStyle w:val="apple-converted-space"/>
          <w:rFonts w:ascii="The New Time" w:hAnsi="The New Time"/>
          <w:bCs/>
          <w:color w:val="000000"/>
          <w:sz w:val="28"/>
          <w:szCs w:val="28"/>
        </w:rPr>
        <w:t> </w:t>
      </w:r>
    </w:p>
    <w:p w:rsidR="00AD0CF3" w:rsidRPr="001C0AC8" w:rsidRDefault="00AD0CF3" w:rsidP="001C0AC8">
      <w:pPr>
        <w:pStyle w:val="p2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he New Time" w:hAnsi="The New Time"/>
          <w:color w:val="000000"/>
          <w:sz w:val="28"/>
          <w:szCs w:val="28"/>
        </w:rPr>
      </w:pPr>
      <w:r w:rsidRPr="001C0AC8">
        <w:rPr>
          <w:rStyle w:val="s18"/>
          <w:rFonts w:ascii="The New Time" w:hAnsi="The New Time"/>
          <w:color w:val="000000"/>
          <w:sz w:val="28"/>
          <w:szCs w:val="28"/>
        </w:rPr>
        <w:lastRenderedPageBreak/>
        <w:t>​ </w:t>
      </w:r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Методика формування мовленнєвих умінь молодших школярів під час засвоєння граматичного матеріалу на засадах функціонально-комунікативного підходу.</w:t>
      </w:r>
      <w:r w:rsidRPr="001C0AC8">
        <w:rPr>
          <w:rStyle w:val="apple-converted-space"/>
          <w:rFonts w:ascii="The New Time" w:hAnsi="The New Time"/>
          <w:color w:val="000000"/>
          <w:sz w:val="28"/>
          <w:szCs w:val="28"/>
        </w:rPr>
        <w:t> </w:t>
      </w:r>
    </w:p>
    <w:p w:rsidR="00AD0CF3" w:rsidRPr="001C0AC8" w:rsidRDefault="00AD0CF3" w:rsidP="001C0AC8">
      <w:pPr>
        <w:pStyle w:val="p30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Style w:val="s7"/>
          <w:rFonts w:ascii="The New Time" w:hAnsi="The New Time"/>
          <w:bCs/>
          <w:color w:val="000000"/>
          <w:sz w:val="28"/>
          <w:szCs w:val="28"/>
          <w:lang w:val="uk-UA"/>
        </w:rPr>
      </w:pPr>
      <w:r w:rsidRPr="001C0AC8">
        <w:rPr>
          <w:rStyle w:val="s20"/>
          <w:rFonts w:ascii="The New Time" w:hAnsi="The New Time"/>
          <w:color w:val="000000"/>
          <w:sz w:val="28"/>
          <w:szCs w:val="28"/>
        </w:rPr>
        <w:t> </w:t>
      </w:r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Застосування функціонального підходу до вивчення граматичних категорій іменника в курсі української мови в початкових класах</w:t>
      </w:r>
      <w:bookmarkStart w:id="0" w:name="_GoBack"/>
      <w:bookmarkEnd w:id="0"/>
      <w:r w:rsidRPr="001C0AC8">
        <w:rPr>
          <w:rStyle w:val="s7"/>
          <w:rFonts w:ascii="The New Time" w:hAnsi="The New Time"/>
          <w:bCs/>
          <w:color w:val="000000"/>
          <w:sz w:val="28"/>
          <w:szCs w:val="28"/>
          <w:lang w:val="uk-UA"/>
        </w:rPr>
        <w:t>.</w:t>
      </w:r>
    </w:p>
    <w:p w:rsidR="00AD0CF3" w:rsidRPr="001C0AC8" w:rsidRDefault="00AD0CF3" w:rsidP="001C0AC8">
      <w:pPr>
        <w:pStyle w:val="p30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Fonts w:ascii="The New Time" w:hAnsi="The New Time"/>
          <w:color w:val="000000"/>
          <w:sz w:val="28"/>
          <w:szCs w:val="28"/>
        </w:rPr>
      </w:pPr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Функціонально-комунікативнй підхід до вивчення прикметника в курсі української мови в початкових класах.</w:t>
      </w:r>
      <w:r w:rsidRPr="001C0AC8">
        <w:rPr>
          <w:rStyle w:val="apple-converted-space"/>
          <w:rFonts w:ascii="The New Time" w:hAnsi="The New Time"/>
          <w:color w:val="000000"/>
          <w:sz w:val="28"/>
          <w:szCs w:val="28"/>
        </w:rPr>
        <w:t> </w:t>
      </w:r>
    </w:p>
    <w:p w:rsidR="00AD0CF3" w:rsidRPr="001C0AC8" w:rsidRDefault="00AD0CF3" w:rsidP="001C0AC8">
      <w:pPr>
        <w:pStyle w:val="p31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Style w:val="apple-converted-space"/>
          <w:rFonts w:ascii="The New Time" w:hAnsi="The New Time"/>
          <w:bCs/>
          <w:color w:val="000000"/>
          <w:sz w:val="28"/>
          <w:szCs w:val="28"/>
          <w:lang w:val="uk-UA"/>
        </w:rPr>
      </w:pPr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Застосування функціонального підходу до вивчення граматичних категорій дієслова в курсі української мови в початкових класах.</w:t>
      </w:r>
      <w:r w:rsidRPr="001C0AC8">
        <w:rPr>
          <w:rStyle w:val="apple-converted-space"/>
          <w:rFonts w:ascii="The New Time" w:hAnsi="The New Time"/>
          <w:bCs/>
          <w:color w:val="000000"/>
          <w:sz w:val="28"/>
          <w:szCs w:val="28"/>
        </w:rPr>
        <w:t> </w:t>
      </w:r>
    </w:p>
    <w:p w:rsidR="00AD0CF3" w:rsidRPr="001C0AC8" w:rsidRDefault="00AD0CF3" w:rsidP="001C0AC8">
      <w:pPr>
        <w:pStyle w:val="p31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Fonts w:ascii="The New Time" w:hAnsi="The New Time"/>
          <w:color w:val="000000"/>
          <w:sz w:val="28"/>
          <w:szCs w:val="28"/>
        </w:rPr>
      </w:pPr>
      <w:r w:rsidRPr="001C0AC8">
        <w:rPr>
          <w:rStyle w:val="s17"/>
          <w:rFonts w:ascii="The New Time" w:hAnsi="The New Time"/>
          <w:bCs/>
          <w:color w:val="000000"/>
          <w:sz w:val="28"/>
          <w:szCs w:val="28"/>
        </w:rPr>
        <w:t xml:space="preserve"> Функціонально-комунікативний принцип вивчення теми «Прислівник» у початкових класах.</w:t>
      </w:r>
      <w:r w:rsidRPr="001C0AC8">
        <w:rPr>
          <w:rStyle w:val="apple-converted-space"/>
          <w:rFonts w:ascii="The New Time" w:hAnsi="The New Time"/>
          <w:bCs/>
          <w:color w:val="000000"/>
          <w:sz w:val="28"/>
          <w:szCs w:val="28"/>
        </w:rPr>
        <w:t> </w:t>
      </w:r>
    </w:p>
    <w:p w:rsidR="00AD0CF3" w:rsidRPr="001C0AC8" w:rsidRDefault="00AD0CF3" w:rsidP="001C0AC8">
      <w:pPr>
        <w:pStyle w:val="p32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Fonts w:ascii="The New Time" w:hAnsi="The New Time"/>
          <w:color w:val="000000"/>
          <w:sz w:val="28"/>
          <w:szCs w:val="28"/>
        </w:rPr>
      </w:pPr>
      <w:r w:rsidRPr="001C0AC8">
        <w:rPr>
          <w:rStyle w:val="s22"/>
          <w:rFonts w:ascii="The New Time" w:hAnsi="The New Time"/>
          <w:bCs/>
          <w:color w:val="000000"/>
          <w:sz w:val="28"/>
          <w:szCs w:val="28"/>
        </w:rPr>
        <w:t>Лінгво-дидактична система формування мовленнєвої компетентності в молодших школярів</w:t>
      </w:r>
      <w:r w:rsidRPr="001C0AC8">
        <w:rPr>
          <w:rStyle w:val="s10"/>
          <w:rFonts w:ascii="The New Time" w:hAnsi="The New Time"/>
          <w:color w:val="000000"/>
          <w:sz w:val="28"/>
          <w:szCs w:val="28"/>
        </w:rPr>
        <w:t xml:space="preserve">. </w:t>
      </w:r>
    </w:p>
    <w:p w:rsidR="00AD0CF3" w:rsidRPr="001C0AC8" w:rsidRDefault="00AD0CF3" w:rsidP="001C0AC8">
      <w:pPr>
        <w:pStyle w:val="p20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Fonts w:ascii="The New Time" w:hAnsi="The New Time"/>
          <w:color w:val="000000"/>
          <w:sz w:val="28"/>
          <w:szCs w:val="28"/>
          <w:lang w:val="uk-UA"/>
        </w:rPr>
      </w:pPr>
      <w:r w:rsidRPr="001C0AC8">
        <w:rPr>
          <w:rStyle w:val="apple-converted-space"/>
          <w:rFonts w:ascii="The New Time" w:hAnsi="The New Time"/>
          <w:color w:val="000000"/>
          <w:sz w:val="28"/>
          <w:szCs w:val="28"/>
        </w:rPr>
        <w:t> </w:t>
      </w:r>
      <w:r w:rsidRPr="001C0AC8">
        <w:rPr>
          <w:rStyle w:val="s7"/>
          <w:rFonts w:ascii="The New Time" w:hAnsi="The New Time"/>
          <w:bCs/>
          <w:color w:val="000000"/>
          <w:sz w:val="28"/>
          <w:szCs w:val="28"/>
        </w:rPr>
        <w:t>Методика навчання усного і писемного мовлення молодших школярів.</w:t>
      </w:r>
      <w:r w:rsidRPr="001C0AC8">
        <w:rPr>
          <w:rStyle w:val="s7"/>
          <w:rFonts w:ascii="The New Time" w:hAnsi="The New Time"/>
          <w:bCs/>
          <w:color w:val="000000"/>
          <w:sz w:val="28"/>
          <w:szCs w:val="28"/>
          <w:lang w:val="uk-UA"/>
        </w:rPr>
        <w:t xml:space="preserve"> </w:t>
      </w:r>
    </w:p>
    <w:p w:rsidR="00AD0CF3" w:rsidRPr="001C0AC8" w:rsidRDefault="00AD0CF3" w:rsidP="00CA62A8">
      <w:pPr>
        <w:spacing w:after="0" w:line="360" w:lineRule="auto"/>
        <w:ind w:firstLine="709"/>
        <w:jc w:val="both"/>
        <w:rPr>
          <w:rFonts w:ascii="The New Time" w:hAnsi="The New Time" w:cs="Tms Rmn"/>
          <w:sz w:val="28"/>
          <w:szCs w:val="28"/>
          <w:lang w:val="uk-UA"/>
        </w:rPr>
      </w:pPr>
      <w:r w:rsidRPr="001C0AC8">
        <w:rPr>
          <w:rFonts w:ascii="The New Time" w:hAnsi="The New Time" w:cs="Tms Rmn"/>
          <w:b/>
          <w:sz w:val="28"/>
          <w:szCs w:val="28"/>
          <w:lang w:val="uk-UA"/>
        </w:rPr>
        <w:t>4.</w:t>
      </w:r>
      <w:r w:rsidRPr="001C0AC8">
        <w:rPr>
          <w:rFonts w:ascii="The New Time" w:hAnsi="The New Time" w:cs="Tms Rmn"/>
          <w:b/>
          <w:sz w:val="28"/>
          <w:szCs w:val="28"/>
        </w:rPr>
        <w:t> </w:t>
      </w:r>
      <w:r w:rsidRPr="001C0AC8">
        <w:rPr>
          <w:rFonts w:ascii="The New Time" w:hAnsi="The New Time" w:cs="Tms Rmn"/>
          <w:b/>
          <w:sz w:val="28"/>
          <w:szCs w:val="28"/>
          <w:lang w:val="uk-UA"/>
        </w:rPr>
        <w:t>Обсяг вивчення навчальної дисципліни:</w:t>
      </w:r>
      <w:r w:rsidRPr="001C0AC8">
        <w:rPr>
          <w:rFonts w:ascii="The New Time" w:hAnsi="The New Time" w:cs="Tms Rmn"/>
          <w:sz w:val="28"/>
          <w:szCs w:val="28"/>
          <w:lang w:val="uk-UA"/>
        </w:rPr>
        <w:t xml:space="preserve"> кількість кредитів ЄКТС – 4, кількість годин – 120 год., у тому числі годин аудиторної – 40 год., самостійної роботи – 80 год.</w:t>
      </w:r>
    </w:p>
    <w:p w:rsidR="00AD0CF3" w:rsidRPr="001C0AC8" w:rsidRDefault="00AD0CF3" w:rsidP="001C0AC8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Time" w:hAnsi="The New Time" w:cs="Tms Rmn"/>
          <w:sz w:val="28"/>
          <w:szCs w:val="28"/>
          <w:lang w:val="uk-UA"/>
        </w:rPr>
      </w:pPr>
      <w:r w:rsidRPr="001C0AC8">
        <w:rPr>
          <w:rFonts w:ascii="The New Time" w:hAnsi="The New Time" w:cs="Tms Rmn"/>
          <w:sz w:val="28"/>
          <w:szCs w:val="28"/>
          <w:lang w:val="uk-UA"/>
        </w:rPr>
        <w:t>5.</w:t>
      </w:r>
      <w:r w:rsidRPr="001C0AC8">
        <w:rPr>
          <w:rFonts w:ascii="The New Time" w:hAnsi="The New Time" w:cs="Tms Rmn"/>
          <w:sz w:val="28"/>
          <w:szCs w:val="28"/>
        </w:rPr>
        <w:t> </w:t>
      </w:r>
      <w:r w:rsidRPr="001C0AC8">
        <w:rPr>
          <w:rFonts w:ascii="The New Time" w:hAnsi="The New Time" w:cs="Tms Rmn"/>
          <w:b/>
          <w:bCs/>
          <w:sz w:val="28"/>
          <w:szCs w:val="28"/>
          <w:lang w:val="uk-UA"/>
        </w:rPr>
        <w:t xml:space="preserve">Форма підсумкового контролю: </w:t>
      </w:r>
      <w:r w:rsidR="007F2295" w:rsidRPr="001C0AC8">
        <w:rPr>
          <w:rFonts w:ascii="The New Time" w:hAnsi="The New Time" w:cs="Tms Rmn"/>
          <w:bCs/>
          <w:sz w:val="28"/>
          <w:szCs w:val="28"/>
          <w:lang w:val="uk-UA"/>
        </w:rPr>
        <w:t>екзамен</w:t>
      </w:r>
    </w:p>
    <w:p w:rsidR="00AD0CF3" w:rsidRPr="001C0AC8" w:rsidRDefault="00AD0CF3" w:rsidP="001C0AC8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Time" w:hAnsi="The New Time" w:cs="Tms Rmn"/>
          <w:sz w:val="28"/>
          <w:szCs w:val="28"/>
          <w:lang w:val="uk-UA"/>
        </w:rPr>
      </w:pPr>
      <w:r w:rsidRPr="001C0AC8">
        <w:rPr>
          <w:rFonts w:ascii="The New Time" w:hAnsi="The New Time" w:cs="Tms Rmn"/>
          <w:sz w:val="28"/>
          <w:szCs w:val="28"/>
          <w:lang w:val="uk-UA"/>
        </w:rPr>
        <w:t>6.</w:t>
      </w:r>
      <w:r w:rsidRPr="001C0AC8">
        <w:rPr>
          <w:rFonts w:ascii="The New Time" w:hAnsi="The New Time" w:cs="Tms Rmn"/>
          <w:sz w:val="28"/>
          <w:szCs w:val="28"/>
        </w:rPr>
        <w:t> </w:t>
      </w:r>
      <w:r w:rsidRPr="001C0AC8">
        <w:rPr>
          <w:rFonts w:ascii="The New Time" w:hAnsi="The New Time" w:cs="Tms Rmn"/>
          <w:b/>
          <w:sz w:val="28"/>
          <w:szCs w:val="28"/>
          <w:lang w:val="uk-UA"/>
        </w:rPr>
        <w:t>Інформація про науково-педагогічних працівників</w:t>
      </w:r>
      <w:r w:rsidRPr="001C0AC8">
        <w:rPr>
          <w:rFonts w:ascii="The New Time" w:hAnsi="The New Time" w:cs="Tms Rmn"/>
          <w:sz w:val="28"/>
          <w:szCs w:val="28"/>
          <w:lang w:val="uk-UA"/>
        </w:rPr>
        <w:t xml:space="preserve">, які забезпечуватимуть викладання цієї навчальної дисципліни: </w:t>
      </w:r>
    </w:p>
    <w:p w:rsidR="00AD0CF3" w:rsidRPr="001C0AC8" w:rsidRDefault="00AD0CF3" w:rsidP="001C0AC8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Time" w:hAnsi="The New Time" w:cs="Tms Rmn"/>
          <w:sz w:val="28"/>
          <w:szCs w:val="28"/>
        </w:rPr>
      </w:pPr>
      <w:r w:rsidRPr="001C0AC8">
        <w:rPr>
          <w:rFonts w:ascii="The New Time" w:hAnsi="The New Time" w:cs="Tms Rmn"/>
          <w:i/>
          <w:sz w:val="28"/>
          <w:szCs w:val="28"/>
          <w:lang w:val="uk-UA"/>
        </w:rPr>
        <w:t>Третяк Наталя Володимирівна</w:t>
      </w:r>
      <w:r w:rsidRPr="001C0AC8">
        <w:rPr>
          <w:rFonts w:ascii="The New Time" w:hAnsi="The New Time" w:cs="Tms Rmn"/>
          <w:sz w:val="28"/>
          <w:szCs w:val="28"/>
        </w:rPr>
        <w:t xml:space="preserve"> – кандидат </w:t>
      </w:r>
      <w:r w:rsidR="002A63F3">
        <w:rPr>
          <w:rFonts w:ascii="The New Time" w:hAnsi="The New Time" w:cs="Tms Rmn"/>
          <w:sz w:val="28"/>
          <w:szCs w:val="28"/>
          <w:lang w:val="uk-UA"/>
        </w:rPr>
        <w:t>філологічних</w:t>
      </w:r>
      <w:r w:rsidRPr="001C0AC8">
        <w:rPr>
          <w:rFonts w:ascii="The New Time" w:hAnsi="The New Time" w:cs="Tms Rmn"/>
          <w:sz w:val="28"/>
          <w:szCs w:val="28"/>
        </w:rPr>
        <w:t xml:space="preserve"> наук, </w:t>
      </w:r>
      <w:r w:rsidR="002A63F3">
        <w:rPr>
          <w:rFonts w:ascii="The New Time" w:hAnsi="The New Time" w:cs="Tms Rmn"/>
          <w:sz w:val="28"/>
          <w:szCs w:val="28"/>
          <w:lang w:val="uk-UA"/>
        </w:rPr>
        <w:t>доцент, доцент</w:t>
      </w:r>
      <w:r w:rsidRPr="001C0AC8">
        <w:rPr>
          <w:rFonts w:ascii="The New Time" w:hAnsi="The New Time" w:cs="Tms Rmn"/>
          <w:sz w:val="28"/>
          <w:szCs w:val="28"/>
        </w:rPr>
        <w:t xml:space="preserve"> кафедри теорії та методик початкової освіти.</w:t>
      </w:r>
    </w:p>
    <w:p w:rsidR="00AD0CF3" w:rsidRPr="00E13D12" w:rsidRDefault="00AD0CF3" w:rsidP="001C0AC8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Time" w:hAnsi="The New Time" w:cs="Tms Rmn"/>
          <w:sz w:val="28"/>
          <w:szCs w:val="28"/>
          <w:lang w:val="uk-UA"/>
        </w:rPr>
      </w:pPr>
      <w:r w:rsidRPr="001C0AC8">
        <w:rPr>
          <w:rFonts w:ascii="The New Time" w:hAnsi="The New Time" w:cs="Tms Rmn"/>
          <w:sz w:val="28"/>
          <w:szCs w:val="28"/>
        </w:rPr>
        <w:t>7. </w:t>
      </w:r>
      <w:r w:rsidRPr="001C0AC8">
        <w:rPr>
          <w:rFonts w:ascii="The New Time" w:hAnsi="The New Time" w:cs="Tms Rmn"/>
          <w:b/>
          <w:sz w:val="28"/>
          <w:szCs w:val="28"/>
        </w:rPr>
        <w:t>Перелік основної літератури</w:t>
      </w:r>
    </w:p>
    <w:p w:rsidR="007F2295" w:rsidRPr="001C0AC8" w:rsidRDefault="007F2295" w:rsidP="001C0AC8">
      <w:pPr>
        <w:pStyle w:val="p73"/>
        <w:shd w:val="clear" w:color="auto" w:fill="FFFFFF"/>
        <w:spacing w:before="0" w:beforeAutospacing="0" w:after="0" w:afterAutospacing="0" w:line="360" w:lineRule="auto"/>
        <w:jc w:val="both"/>
        <w:rPr>
          <w:rFonts w:ascii="The New Time" w:hAnsi="The New Time"/>
          <w:color w:val="000000"/>
          <w:sz w:val="28"/>
          <w:szCs w:val="28"/>
          <w:lang w:val="uk-UA"/>
        </w:rPr>
      </w:pPr>
      <w:r w:rsidRPr="001C0AC8">
        <w:rPr>
          <w:rStyle w:val="s23"/>
          <w:rFonts w:ascii="The New Time" w:hAnsi="The New Time"/>
          <w:color w:val="000000"/>
          <w:sz w:val="28"/>
          <w:szCs w:val="28"/>
          <w:lang w:val="uk-UA"/>
        </w:rPr>
        <w:t xml:space="preserve">1. </w:t>
      </w:r>
      <w:r w:rsidRPr="001C0AC8">
        <w:rPr>
          <w:rStyle w:val="s23"/>
          <w:rFonts w:ascii="The New Time" w:hAnsi="The New Time"/>
          <w:color w:val="000000"/>
          <w:sz w:val="28"/>
          <w:szCs w:val="28"/>
        </w:rPr>
        <w:t> 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>Богуш</w:t>
      </w:r>
      <w:r w:rsidR="004A2481">
        <w:rPr>
          <w:rFonts w:ascii="The New Time" w:hAnsi="The New Time"/>
          <w:color w:val="000000"/>
          <w:sz w:val="28"/>
          <w:szCs w:val="28"/>
          <w:lang w:val="uk-UA"/>
        </w:rPr>
        <w:t xml:space="preserve"> А.М. 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 xml:space="preserve">Методика організації художньо-мовленнєвої діяльності дітей у дошкільних закладах освіти: Підручник / </w:t>
      </w:r>
      <w:r w:rsidR="004A2481" w:rsidRPr="001C0AC8">
        <w:rPr>
          <w:rFonts w:ascii="The New Time" w:hAnsi="The New Time"/>
          <w:color w:val="000000"/>
          <w:sz w:val="28"/>
          <w:szCs w:val="28"/>
          <w:lang w:val="uk-UA"/>
        </w:rPr>
        <w:t>А.М.</w:t>
      </w:r>
      <w:r w:rsidR="004A2481">
        <w:rPr>
          <w:rFonts w:ascii="The New Time" w:hAnsi="The New Time"/>
          <w:color w:val="000000"/>
          <w:sz w:val="28"/>
          <w:szCs w:val="28"/>
          <w:lang w:val="uk-UA"/>
        </w:rPr>
        <w:t xml:space="preserve"> 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 xml:space="preserve">Богуш, </w:t>
      </w:r>
      <w:r w:rsidR="004A2481" w:rsidRPr="001C0AC8">
        <w:rPr>
          <w:rFonts w:ascii="The New Time" w:hAnsi="The New Time"/>
          <w:color w:val="000000"/>
          <w:sz w:val="28"/>
          <w:szCs w:val="28"/>
          <w:lang w:val="uk-UA"/>
        </w:rPr>
        <w:t>Н.В.</w:t>
      </w:r>
      <w:r w:rsidR="004A2481">
        <w:rPr>
          <w:rFonts w:ascii="The New Time" w:hAnsi="The New Time"/>
          <w:color w:val="000000"/>
          <w:sz w:val="28"/>
          <w:szCs w:val="28"/>
          <w:lang w:val="uk-UA"/>
        </w:rPr>
        <w:t xml:space="preserve"> 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 xml:space="preserve">Гавриш, </w:t>
      </w:r>
      <w:r w:rsidR="004A2481" w:rsidRPr="001C0AC8">
        <w:rPr>
          <w:rFonts w:ascii="The New Time" w:hAnsi="The New Time"/>
          <w:color w:val="000000"/>
          <w:sz w:val="28"/>
          <w:szCs w:val="28"/>
          <w:lang w:val="uk-UA"/>
        </w:rPr>
        <w:t>Т.М.</w:t>
      </w:r>
      <w:r w:rsidR="004A2481">
        <w:rPr>
          <w:rFonts w:ascii="The New Time" w:hAnsi="The New Time" w:hint="eastAsia"/>
          <w:color w:val="000000"/>
          <w:sz w:val="28"/>
          <w:szCs w:val="28"/>
          <w:lang w:val="uk-UA"/>
        </w:rPr>
        <w:t> 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>Котик</w:t>
      </w:r>
      <w:r w:rsidR="004A2481">
        <w:rPr>
          <w:rFonts w:ascii="The New Time" w:hAnsi="The New Time"/>
          <w:color w:val="000000"/>
          <w:sz w:val="28"/>
          <w:szCs w:val="28"/>
          <w:lang w:val="uk-UA"/>
        </w:rPr>
        <w:t xml:space="preserve">. 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>– Київ : Слово, 2005. – 312с.</w:t>
      </w:r>
    </w:p>
    <w:p w:rsidR="007F2295" w:rsidRPr="001C0AC8" w:rsidRDefault="007F2295" w:rsidP="001C0AC8">
      <w:pPr>
        <w:pStyle w:val="p72"/>
        <w:shd w:val="clear" w:color="auto" w:fill="FFFFFF"/>
        <w:spacing w:before="0" w:beforeAutospacing="0" w:after="0" w:afterAutospacing="0" w:line="360" w:lineRule="auto"/>
        <w:jc w:val="both"/>
        <w:rPr>
          <w:rFonts w:ascii="The New Time" w:hAnsi="The New Time"/>
          <w:color w:val="000000"/>
          <w:sz w:val="28"/>
          <w:szCs w:val="28"/>
          <w:lang w:val="uk-UA"/>
        </w:rPr>
      </w:pPr>
      <w:r w:rsidRPr="001C0AC8">
        <w:rPr>
          <w:rStyle w:val="s29"/>
          <w:rFonts w:ascii="The New Time" w:hAnsi="The New Time"/>
          <w:color w:val="000000"/>
          <w:sz w:val="28"/>
          <w:szCs w:val="28"/>
          <w:lang w:val="uk-UA"/>
        </w:rPr>
        <w:t xml:space="preserve">2. 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>Большакова І. Ситуативна навчально-мовленнєва діяльність школярів на уроках української мови / І. Большакова // Поч</w:t>
      </w:r>
      <w:r w:rsidR="004A2481">
        <w:rPr>
          <w:rFonts w:ascii="The New Time" w:hAnsi="The New Time"/>
          <w:color w:val="000000"/>
          <w:sz w:val="28"/>
          <w:szCs w:val="28"/>
          <w:lang w:val="uk-UA"/>
        </w:rPr>
        <w:t xml:space="preserve">аткова 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>школа. – 2002. – №10. – С.</w:t>
      </w:r>
      <w:r w:rsidRPr="001C0AC8">
        <w:rPr>
          <w:rFonts w:ascii="The New Time" w:hAnsi="The New Time"/>
          <w:color w:val="000000"/>
          <w:sz w:val="28"/>
          <w:szCs w:val="28"/>
        </w:rPr>
        <w:t> 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>9-11.</w:t>
      </w:r>
    </w:p>
    <w:p w:rsidR="007F2295" w:rsidRPr="001C0AC8" w:rsidRDefault="007F2295" w:rsidP="001C0AC8">
      <w:pPr>
        <w:pStyle w:val="p72"/>
        <w:shd w:val="clear" w:color="auto" w:fill="FFFFFF"/>
        <w:spacing w:before="0" w:beforeAutospacing="0" w:after="0" w:afterAutospacing="0" w:line="360" w:lineRule="auto"/>
        <w:jc w:val="both"/>
        <w:rPr>
          <w:rFonts w:ascii="The New Time" w:hAnsi="The New Time"/>
          <w:color w:val="000000"/>
          <w:sz w:val="28"/>
          <w:szCs w:val="28"/>
          <w:lang w:val="uk-UA"/>
        </w:rPr>
      </w:pPr>
      <w:r w:rsidRPr="001C0AC8">
        <w:rPr>
          <w:rStyle w:val="s29"/>
          <w:rFonts w:ascii="The New Time" w:hAnsi="The New Time"/>
          <w:color w:val="000000"/>
          <w:sz w:val="28"/>
          <w:szCs w:val="28"/>
          <w:lang w:val="uk-UA"/>
        </w:rPr>
        <w:lastRenderedPageBreak/>
        <w:t xml:space="preserve">3. 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>Варзацька</w:t>
      </w:r>
      <w:r w:rsidRPr="001C0AC8">
        <w:rPr>
          <w:rFonts w:ascii="The New Time" w:hAnsi="The New Time"/>
          <w:color w:val="000000"/>
          <w:sz w:val="28"/>
          <w:szCs w:val="28"/>
        </w:rPr>
        <w:t> 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>Л.О. Рідна мова й мовлення. Розвивальне навчання в початкових класах: Монографія / Л. О. Варзацька</w:t>
      </w:r>
      <w:r w:rsidRPr="001C0AC8">
        <w:rPr>
          <w:rFonts w:ascii="The New Time" w:hAnsi="The New Time"/>
          <w:color w:val="000000"/>
          <w:sz w:val="28"/>
          <w:szCs w:val="28"/>
        </w:rPr>
        <w:t> </w:t>
      </w:r>
      <w:r w:rsidRPr="001C0AC8">
        <w:rPr>
          <w:rFonts w:ascii="The New Time" w:hAnsi="The New Time"/>
          <w:color w:val="000000"/>
          <w:sz w:val="28"/>
          <w:szCs w:val="28"/>
          <w:lang w:val="uk-UA"/>
        </w:rPr>
        <w:t>– Вид. 2-ге, доп., удосконалене. – Кам’янець-Подільський: Абетка, 2004. – 312 с.</w:t>
      </w:r>
    </w:p>
    <w:p w:rsidR="007F2295" w:rsidRPr="001C0AC8" w:rsidRDefault="007F2295" w:rsidP="001C0A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he New Time" w:hAnsi="The New Time"/>
          <w:sz w:val="28"/>
          <w:szCs w:val="28"/>
        </w:rPr>
      </w:pPr>
      <w:r w:rsidRPr="001C0AC8">
        <w:rPr>
          <w:rFonts w:ascii="The New Time" w:hAnsi="The New Time" w:cs="Times New Roman"/>
          <w:color w:val="000000"/>
          <w:sz w:val="28"/>
          <w:szCs w:val="28"/>
          <w:lang w:val="uk-UA"/>
        </w:rPr>
        <w:t>4.</w:t>
      </w:r>
      <w:r w:rsidRPr="001C0AC8">
        <w:rPr>
          <w:rFonts w:ascii="The New Time" w:hAnsi="The New Time"/>
          <w:sz w:val="28"/>
          <w:szCs w:val="28"/>
        </w:rPr>
        <w:t xml:space="preserve"> Методика навчання української мови в початковій школі : навчально-методичний посібник для студентів вищих навчальних закладів / За наук. ред. М.С. Вашуленка. – Київ : Літера  ЛТД, 2012. – 364 с.</w:t>
      </w:r>
    </w:p>
    <w:p w:rsidR="007F2295" w:rsidRPr="001C0AC8" w:rsidRDefault="007F2295" w:rsidP="001C0AC8">
      <w:pPr>
        <w:tabs>
          <w:tab w:val="left" w:pos="1050"/>
        </w:tabs>
        <w:spacing w:after="0" w:line="360" w:lineRule="auto"/>
        <w:contextualSpacing/>
        <w:jc w:val="both"/>
        <w:rPr>
          <w:rFonts w:ascii="The New Time" w:hAnsi="The New Time"/>
          <w:color w:val="000000"/>
          <w:sz w:val="28"/>
          <w:szCs w:val="28"/>
          <w:lang w:val="uk-UA"/>
        </w:rPr>
      </w:pPr>
      <w:r w:rsidRPr="001C0AC8">
        <w:rPr>
          <w:rStyle w:val="s13"/>
          <w:rFonts w:ascii="The New Time" w:hAnsi="The New Time"/>
          <w:color w:val="000000"/>
          <w:sz w:val="28"/>
          <w:szCs w:val="28"/>
          <w:lang w:val="uk-UA"/>
        </w:rPr>
        <w:t>5. Полєвікова О.Б. Використання творчих вправ як засобу мотиваційного забезпечення процесу навчання рідної мови / О.Б. Полєвікова // Початкова школа. – 2004.</w:t>
      </w:r>
      <w:r w:rsidR="006B4903">
        <w:rPr>
          <w:rStyle w:val="s13"/>
          <w:rFonts w:ascii="The New Time" w:hAnsi="The New Time"/>
          <w:color w:val="000000"/>
          <w:sz w:val="28"/>
          <w:szCs w:val="28"/>
          <w:lang w:val="uk-UA"/>
        </w:rPr>
        <w:t xml:space="preserve"> – </w:t>
      </w:r>
      <w:r w:rsidRPr="001C0AC8">
        <w:rPr>
          <w:rStyle w:val="s13"/>
          <w:rFonts w:ascii="The New Time" w:hAnsi="The New Time"/>
          <w:color w:val="000000"/>
          <w:sz w:val="28"/>
          <w:szCs w:val="28"/>
          <w:lang w:val="uk-UA"/>
        </w:rPr>
        <w:t>№3. – С. 15-18.</w:t>
      </w:r>
    </w:p>
    <w:p w:rsidR="00AD0CF3" w:rsidRPr="001C0AC8" w:rsidRDefault="00AD0CF3" w:rsidP="001C0AC8">
      <w:pPr>
        <w:shd w:val="clear" w:color="auto" w:fill="FFFFFF"/>
        <w:spacing w:after="0" w:line="360" w:lineRule="auto"/>
        <w:jc w:val="both"/>
        <w:rPr>
          <w:rFonts w:ascii="The New Time" w:hAnsi="The New Time" w:cs="Times New Roman"/>
          <w:bCs/>
          <w:spacing w:val="-6"/>
          <w:sz w:val="28"/>
          <w:szCs w:val="28"/>
          <w:lang w:val="uk-UA"/>
        </w:rPr>
      </w:pPr>
    </w:p>
    <w:p w:rsidR="00AD0CF3" w:rsidRPr="001C0AC8" w:rsidRDefault="00AD0CF3" w:rsidP="001C0AC8">
      <w:pPr>
        <w:shd w:val="clear" w:color="auto" w:fill="FFFFFF"/>
        <w:spacing w:after="0" w:line="360" w:lineRule="auto"/>
        <w:jc w:val="both"/>
        <w:rPr>
          <w:rFonts w:ascii="The New Time" w:hAnsi="The New Time" w:cs="Times New Roman"/>
          <w:bCs/>
          <w:spacing w:val="-6"/>
          <w:sz w:val="28"/>
          <w:szCs w:val="28"/>
          <w:lang w:val="uk-UA"/>
        </w:rPr>
      </w:pPr>
    </w:p>
    <w:p w:rsidR="00AD0CF3" w:rsidRPr="001C0AC8" w:rsidRDefault="00AD0CF3" w:rsidP="001C0AC8">
      <w:pPr>
        <w:shd w:val="clear" w:color="auto" w:fill="FFFFFF"/>
        <w:spacing w:after="0" w:line="360" w:lineRule="auto"/>
        <w:jc w:val="both"/>
        <w:rPr>
          <w:rFonts w:ascii="The New Time" w:hAnsi="The New Time" w:cs="Tms Rmn"/>
          <w:sz w:val="28"/>
          <w:szCs w:val="28"/>
          <w:lang w:val="uk-UA"/>
        </w:rPr>
      </w:pPr>
    </w:p>
    <w:p w:rsidR="00AD0CF3" w:rsidRPr="001C0AC8" w:rsidRDefault="00AD0CF3" w:rsidP="001C0AC8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he New Time" w:hAnsi="The New Time" w:cs="Tms Rmn"/>
          <w:sz w:val="28"/>
          <w:szCs w:val="28"/>
        </w:rPr>
      </w:pPr>
      <w:r w:rsidRPr="001C0AC8">
        <w:rPr>
          <w:rFonts w:ascii="The New Time" w:hAnsi="The New Time" w:cs="Tms Rmn"/>
          <w:sz w:val="28"/>
          <w:szCs w:val="28"/>
        </w:rPr>
        <w:t xml:space="preserve">Науково-педагогічний </w:t>
      </w:r>
    </w:p>
    <w:p w:rsidR="00AD0CF3" w:rsidRPr="001C0AC8" w:rsidRDefault="00AD0CF3" w:rsidP="001C0AC8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he New Time" w:hAnsi="The New Time" w:cs="Tms Rmn"/>
          <w:sz w:val="28"/>
          <w:szCs w:val="28"/>
          <w:u w:val="single"/>
          <w:lang w:val="uk-UA"/>
        </w:rPr>
      </w:pPr>
      <w:r w:rsidRPr="001C0AC8">
        <w:rPr>
          <w:rFonts w:ascii="The New Time" w:hAnsi="The New Time" w:cs="Tms Rmn"/>
          <w:sz w:val="28"/>
          <w:szCs w:val="28"/>
        </w:rPr>
        <w:t>працівник</w:t>
      </w:r>
      <w:r w:rsidRPr="001C0AC8">
        <w:rPr>
          <w:rFonts w:ascii="The New Time" w:hAnsi="The New Time" w:cs="Tms Rmn"/>
          <w:sz w:val="28"/>
          <w:szCs w:val="28"/>
        </w:rPr>
        <w:tab/>
        <w:t xml:space="preserve">___________   </w:t>
      </w:r>
      <w:r w:rsidRPr="001C0AC8">
        <w:rPr>
          <w:rFonts w:ascii="The New Time" w:hAnsi="The New Time" w:cs="Tms Rmn"/>
          <w:sz w:val="28"/>
          <w:szCs w:val="28"/>
        </w:rPr>
        <w:tab/>
      </w:r>
      <w:r w:rsidRPr="001C0AC8">
        <w:rPr>
          <w:rFonts w:ascii="The New Time" w:hAnsi="The New Time" w:cs="Tms Rmn"/>
          <w:sz w:val="28"/>
          <w:szCs w:val="28"/>
          <w:lang w:val="uk-UA"/>
        </w:rPr>
        <w:t>Н.В. Третяк</w:t>
      </w:r>
    </w:p>
    <w:p w:rsidR="00AD0CF3" w:rsidRPr="001C0AC8" w:rsidRDefault="00AD0CF3" w:rsidP="001C0AC8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he New Time" w:hAnsi="The New Time" w:cs="Tms Rmn"/>
          <w:position w:val="6"/>
          <w:sz w:val="28"/>
          <w:szCs w:val="28"/>
          <w:vertAlign w:val="superscript"/>
        </w:rPr>
      </w:pPr>
      <w:r w:rsidRPr="001C0AC8">
        <w:rPr>
          <w:rFonts w:ascii="The New Time" w:hAnsi="The New Time" w:cs="Tms Rmn"/>
          <w:sz w:val="28"/>
          <w:szCs w:val="28"/>
        </w:rPr>
        <w:tab/>
      </w:r>
      <w:r w:rsidRPr="001C0AC8">
        <w:rPr>
          <w:rFonts w:ascii="The New Time" w:hAnsi="The New Time" w:cs="Tms Rmn"/>
          <w:sz w:val="28"/>
          <w:szCs w:val="28"/>
        </w:rPr>
        <w:tab/>
      </w:r>
      <w:r w:rsidRPr="001C0AC8">
        <w:rPr>
          <w:rFonts w:ascii="The New Time" w:hAnsi="The New Time" w:cs="Tms Rmn"/>
          <w:position w:val="6"/>
          <w:sz w:val="28"/>
          <w:szCs w:val="28"/>
        </w:rPr>
        <w:t xml:space="preserve">      </w:t>
      </w:r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>(підпис)</w:t>
      </w:r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ab/>
        <w:t xml:space="preserve">    (ініціали та прізвище)</w:t>
      </w:r>
    </w:p>
    <w:p w:rsidR="00AD0CF3" w:rsidRPr="001C0AC8" w:rsidRDefault="00AD0CF3" w:rsidP="001C0AC8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he New Time" w:hAnsi="The New Time" w:cs="Tms Rmn"/>
          <w:sz w:val="28"/>
          <w:szCs w:val="28"/>
        </w:rPr>
      </w:pPr>
      <w:r w:rsidRPr="001C0AC8">
        <w:rPr>
          <w:rFonts w:ascii="The New Time" w:hAnsi="The New Time" w:cs="Tms Rmn"/>
          <w:sz w:val="28"/>
          <w:szCs w:val="28"/>
        </w:rPr>
        <w:t>Завідувач кафедри</w:t>
      </w:r>
      <w:r w:rsidRPr="001C0AC8">
        <w:rPr>
          <w:rFonts w:ascii="The New Time" w:hAnsi="The New Time" w:cs="Tms Rmn"/>
          <w:sz w:val="28"/>
          <w:szCs w:val="28"/>
        </w:rPr>
        <w:tab/>
        <w:t>___________</w:t>
      </w:r>
      <w:r w:rsidRPr="001C0AC8">
        <w:rPr>
          <w:rFonts w:ascii="The New Time" w:hAnsi="The New Time" w:cs="Tms Rmn"/>
          <w:sz w:val="28"/>
          <w:szCs w:val="28"/>
        </w:rPr>
        <w:tab/>
        <w:t xml:space="preserve">    </w:t>
      </w:r>
      <w:r w:rsidRPr="001C0AC8">
        <w:rPr>
          <w:rFonts w:ascii="The New Time" w:hAnsi="The New Time" w:cs="Tms Rmn"/>
          <w:sz w:val="28"/>
          <w:szCs w:val="28"/>
          <w:u w:val="single"/>
        </w:rPr>
        <w:t>Н. В. Гудима</w:t>
      </w:r>
    </w:p>
    <w:p w:rsidR="00AD0CF3" w:rsidRPr="001C0AC8" w:rsidRDefault="00AD0CF3" w:rsidP="001C0AC8">
      <w:pPr>
        <w:spacing w:after="0" w:line="360" w:lineRule="auto"/>
        <w:jc w:val="both"/>
        <w:rPr>
          <w:rFonts w:ascii="The New Time" w:hAnsi="The New Time"/>
          <w:sz w:val="28"/>
          <w:szCs w:val="28"/>
        </w:rPr>
      </w:pPr>
      <w:r w:rsidRPr="001C0AC8">
        <w:rPr>
          <w:rFonts w:ascii="The New Time" w:hAnsi="The New Time" w:cs="Tms Rmn"/>
          <w:sz w:val="28"/>
          <w:szCs w:val="28"/>
        </w:rPr>
        <w:tab/>
      </w:r>
      <w:r w:rsidRPr="001C0AC8">
        <w:rPr>
          <w:rFonts w:ascii="The New Time" w:hAnsi="The New Time" w:cs="Tms Rmn"/>
          <w:sz w:val="28"/>
          <w:szCs w:val="28"/>
        </w:rPr>
        <w:tab/>
      </w:r>
      <w:r w:rsidRPr="001C0AC8">
        <w:rPr>
          <w:rFonts w:ascii="The New Time" w:hAnsi="The New Time" w:cs="Tms Rmn"/>
          <w:sz w:val="28"/>
          <w:szCs w:val="28"/>
        </w:rPr>
        <w:tab/>
      </w:r>
      <w:r w:rsidRPr="001C0AC8">
        <w:rPr>
          <w:rFonts w:ascii="The New Time" w:hAnsi="The New Time" w:cs="Tms Rmn"/>
          <w:sz w:val="28"/>
          <w:szCs w:val="28"/>
        </w:rPr>
        <w:tab/>
      </w:r>
      <w:r w:rsidRPr="001C0AC8">
        <w:rPr>
          <w:rFonts w:ascii="The New Time" w:hAnsi="The New Time" w:cs="Tms Rmn"/>
          <w:sz w:val="28"/>
          <w:szCs w:val="28"/>
        </w:rPr>
        <w:tab/>
        <w:t xml:space="preserve">    </w:t>
      </w:r>
      <w:r w:rsidRPr="001C0AC8">
        <w:rPr>
          <w:rFonts w:ascii="The New Time" w:hAnsi="The New Time" w:cs="Tms Rmn"/>
          <w:position w:val="6"/>
          <w:sz w:val="28"/>
          <w:szCs w:val="28"/>
        </w:rPr>
        <w:t xml:space="preserve">      </w:t>
      </w:r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>(підпис)</w:t>
      </w:r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ab/>
      </w:r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ab/>
      </w:r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ab/>
      </w:r>
      <w:r w:rsidRPr="001C0AC8">
        <w:rPr>
          <w:rFonts w:ascii="The New Time" w:hAnsi="The New Time" w:cs="Tms Rmn"/>
          <w:position w:val="6"/>
          <w:sz w:val="28"/>
          <w:szCs w:val="28"/>
          <w:vertAlign w:val="superscript"/>
        </w:rPr>
        <w:tab/>
        <w:t xml:space="preserve">    (ініціали та прізвище)</w:t>
      </w:r>
    </w:p>
    <w:p w:rsidR="00AD0CF3" w:rsidRPr="001C0AC8" w:rsidRDefault="00AD0CF3" w:rsidP="001C0AC8">
      <w:pPr>
        <w:spacing w:after="0" w:line="360" w:lineRule="auto"/>
        <w:jc w:val="both"/>
        <w:rPr>
          <w:rFonts w:ascii="The New Time" w:hAnsi="The New Time"/>
          <w:sz w:val="28"/>
          <w:szCs w:val="28"/>
        </w:rPr>
      </w:pPr>
    </w:p>
    <w:p w:rsidR="00AD0CF3" w:rsidRPr="00F25168" w:rsidRDefault="00AD0CF3" w:rsidP="00AD0CF3">
      <w:pPr>
        <w:rPr>
          <w:rFonts w:ascii="The New Time" w:hAnsi="The New Time"/>
          <w:sz w:val="24"/>
          <w:szCs w:val="24"/>
          <w:lang w:val="uk-UA"/>
        </w:rPr>
      </w:pPr>
    </w:p>
    <w:p w:rsidR="00AD0CF3" w:rsidRPr="00F25168" w:rsidRDefault="00AD0CF3" w:rsidP="00AD0CF3">
      <w:pPr>
        <w:rPr>
          <w:rFonts w:ascii="The New Time" w:hAnsi="The New Time"/>
          <w:sz w:val="24"/>
          <w:szCs w:val="24"/>
        </w:rPr>
      </w:pPr>
    </w:p>
    <w:p w:rsidR="00AD0CF3" w:rsidRPr="00F25168" w:rsidRDefault="00AD0CF3" w:rsidP="00AD0CF3">
      <w:pPr>
        <w:rPr>
          <w:rFonts w:ascii="The New Time" w:hAnsi="The New Time"/>
          <w:sz w:val="24"/>
          <w:szCs w:val="24"/>
          <w:lang w:val="uk-UA"/>
        </w:rPr>
      </w:pPr>
    </w:p>
    <w:p w:rsidR="00C268F3" w:rsidRPr="00F25168" w:rsidRDefault="00C268F3" w:rsidP="00F64089">
      <w:pPr>
        <w:spacing w:after="0" w:line="240" w:lineRule="auto"/>
        <w:jc w:val="right"/>
        <w:rPr>
          <w:rFonts w:ascii="The New Time" w:hAnsi="The New Time" w:cs="Times New Roman"/>
          <w:sz w:val="24"/>
          <w:szCs w:val="24"/>
          <w:lang w:val="uk-UA"/>
        </w:rPr>
      </w:pPr>
    </w:p>
    <w:sectPr w:rsidR="00C268F3" w:rsidRPr="00F25168" w:rsidSect="00E4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he New 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4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9D3468"/>
    <w:multiLevelType w:val="hybridMultilevel"/>
    <w:tmpl w:val="819CA13C"/>
    <w:lvl w:ilvl="0" w:tplc="026C26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BA128B"/>
    <w:multiLevelType w:val="hybridMultilevel"/>
    <w:tmpl w:val="039492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C7444"/>
    <w:multiLevelType w:val="hybridMultilevel"/>
    <w:tmpl w:val="2C08A8A2"/>
    <w:lvl w:ilvl="0" w:tplc="0DCA5C24">
      <w:start w:val="44"/>
      <w:numFmt w:val="bullet"/>
      <w:lvlText w:val="–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D6CC2"/>
    <w:multiLevelType w:val="hybridMultilevel"/>
    <w:tmpl w:val="C8F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55261FD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534C0"/>
    <w:multiLevelType w:val="multilevel"/>
    <w:tmpl w:val="E5BA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52003"/>
    <w:multiLevelType w:val="hybridMultilevel"/>
    <w:tmpl w:val="88C6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24971"/>
    <w:multiLevelType w:val="hybridMultilevel"/>
    <w:tmpl w:val="D58ACB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3113D"/>
    <w:multiLevelType w:val="hybridMultilevel"/>
    <w:tmpl w:val="1E620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2EC"/>
    <w:rsid w:val="000858B5"/>
    <w:rsid w:val="000D03ED"/>
    <w:rsid w:val="001C0AC8"/>
    <w:rsid w:val="002A63F3"/>
    <w:rsid w:val="00394309"/>
    <w:rsid w:val="00420AD6"/>
    <w:rsid w:val="004A2481"/>
    <w:rsid w:val="005C06C3"/>
    <w:rsid w:val="006275E4"/>
    <w:rsid w:val="006B4903"/>
    <w:rsid w:val="00793602"/>
    <w:rsid w:val="007F2295"/>
    <w:rsid w:val="00AD0CF3"/>
    <w:rsid w:val="00C268F3"/>
    <w:rsid w:val="00CA62A8"/>
    <w:rsid w:val="00D472EC"/>
    <w:rsid w:val="00E13D12"/>
    <w:rsid w:val="00E20DB5"/>
    <w:rsid w:val="00E47DBD"/>
    <w:rsid w:val="00F25168"/>
    <w:rsid w:val="00F64089"/>
    <w:rsid w:val="00FA0F1B"/>
    <w:rsid w:val="00FB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268F3"/>
  </w:style>
  <w:style w:type="character" w:customStyle="1" w:styleId="s10">
    <w:name w:val="s10"/>
    <w:basedOn w:val="a0"/>
    <w:rsid w:val="00C268F3"/>
  </w:style>
  <w:style w:type="character" w:customStyle="1" w:styleId="apple-converted-space">
    <w:name w:val="apple-converted-space"/>
    <w:basedOn w:val="a0"/>
    <w:rsid w:val="00C268F3"/>
  </w:style>
  <w:style w:type="character" w:customStyle="1" w:styleId="s11">
    <w:name w:val="s11"/>
    <w:basedOn w:val="a0"/>
    <w:rsid w:val="00C268F3"/>
  </w:style>
  <w:style w:type="character" w:customStyle="1" w:styleId="s7">
    <w:name w:val="s7"/>
    <w:basedOn w:val="a0"/>
    <w:rsid w:val="00C268F3"/>
  </w:style>
  <w:style w:type="paragraph" w:customStyle="1" w:styleId="p18">
    <w:name w:val="p18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C268F3"/>
  </w:style>
  <w:style w:type="paragraph" w:customStyle="1" w:styleId="p27">
    <w:name w:val="p27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C268F3"/>
  </w:style>
  <w:style w:type="character" w:customStyle="1" w:styleId="s13">
    <w:name w:val="s13"/>
    <w:basedOn w:val="a0"/>
    <w:rsid w:val="00C268F3"/>
  </w:style>
  <w:style w:type="paragraph" w:customStyle="1" w:styleId="p28">
    <w:name w:val="p28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C268F3"/>
  </w:style>
  <w:style w:type="paragraph" w:customStyle="1" w:styleId="p30">
    <w:name w:val="p30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C268F3"/>
  </w:style>
  <w:style w:type="paragraph" w:customStyle="1" w:styleId="p31">
    <w:name w:val="p31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C268F3"/>
  </w:style>
  <w:style w:type="paragraph" w:customStyle="1" w:styleId="p32">
    <w:name w:val="p32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C268F3"/>
  </w:style>
  <w:style w:type="paragraph" w:customStyle="1" w:styleId="p20">
    <w:name w:val="p20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79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">
    <w:name w:val="s29"/>
    <w:basedOn w:val="a0"/>
    <w:rsid w:val="00793602"/>
  </w:style>
  <w:style w:type="paragraph" w:customStyle="1" w:styleId="p73">
    <w:name w:val="p73"/>
    <w:basedOn w:val="a"/>
    <w:rsid w:val="0079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793602"/>
  </w:style>
  <w:style w:type="paragraph" w:styleId="a4">
    <w:name w:val="Body Text Indent"/>
    <w:basedOn w:val="a"/>
    <w:link w:val="a5"/>
    <w:unhideWhenUsed/>
    <w:rsid w:val="00AD0CF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AD0CF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268F3"/>
  </w:style>
  <w:style w:type="character" w:customStyle="1" w:styleId="s10">
    <w:name w:val="s10"/>
    <w:basedOn w:val="a0"/>
    <w:rsid w:val="00C268F3"/>
  </w:style>
  <w:style w:type="character" w:customStyle="1" w:styleId="apple-converted-space">
    <w:name w:val="apple-converted-space"/>
    <w:basedOn w:val="a0"/>
    <w:rsid w:val="00C268F3"/>
  </w:style>
  <w:style w:type="character" w:customStyle="1" w:styleId="s11">
    <w:name w:val="s11"/>
    <w:basedOn w:val="a0"/>
    <w:rsid w:val="00C268F3"/>
  </w:style>
  <w:style w:type="character" w:customStyle="1" w:styleId="s7">
    <w:name w:val="s7"/>
    <w:basedOn w:val="a0"/>
    <w:rsid w:val="00C268F3"/>
  </w:style>
  <w:style w:type="paragraph" w:customStyle="1" w:styleId="p18">
    <w:name w:val="p18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C268F3"/>
  </w:style>
  <w:style w:type="paragraph" w:customStyle="1" w:styleId="p27">
    <w:name w:val="p27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C268F3"/>
  </w:style>
  <w:style w:type="character" w:customStyle="1" w:styleId="s13">
    <w:name w:val="s13"/>
    <w:basedOn w:val="a0"/>
    <w:rsid w:val="00C268F3"/>
  </w:style>
  <w:style w:type="paragraph" w:customStyle="1" w:styleId="p28">
    <w:name w:val="p28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C268F3"/>
  </w:style>
  <w:style w:type="paragraph" w:customStyle="1" w:styleId="p30">
    <w:name w:val="p30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C268F3"/>
  </w:style>
  <w:style w:type="paragraph" w:customStyle="1" w:styleId="p31">
    <w:name w:val="p31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C268F3"/>
  </w:style>
  <w:style w:type="paragraph" w:customStyle="1" w:styleId="p32">
    <w:name w:val="p32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C268F3"/>
  </w:style>
  <w:style w:type="paragraph" w:customStyle="1" w:styleId="p20">
    <w:name w:val="p20"/>
    <w:basedOn w:val="a"/>
    <w:rsid w:val="00C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79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">
    <w:name w:val="s29"/>
    <w:basedOn w:val="a0"/>
    <w:rsid w:val="00793602"/>
  </w:style>
  <w:style w:type="paragraph" w:customStyle="1" w:styleId="p73">
    <w:name w:val="p73"/>
    <w:basedOn w:val="a"/>
    <w:rsid w:val="0079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793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2017-03-14T03:50:00Z</dcterms:created>
  <dcterms:modified xsi:type="dcterms:W3CDTF">2018-03-13T10:28:00Z</dcterms:modified>
</cp:coreProperties>
</file>